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254F9B" w14:textId="77777777" w:rsidR="009539C7" w:rsidRPr="00BA4A4E" w:rsidRDefault="00D410EC" w:rsidP="00B568FB">
      <w:pPr>
        <w:pStyle w:val="Titolo"/>
        <w:rPr>
          <w:lang w:val="it-IT"/>
        </w:rPr>
      </w:pPr>
      <w:r w:rsidRPr="00BA4A4E">
        <w:rPr>
          <w:lang w:val="it-IT"/>
        </w:rPr>
        <w:lastRenderedPageBreak/>
        <w:t>PC-6912 Sgrassante AS</w:t>
      </w:r>
    </w:p>
    <w:p w14:paraId="5E6BA80D" w14:textId="77777777" w:rsidR="009539C7" w:rsidRPr="00BA4A4E" w:rsidRDefault="00D410EC" w:rsidP="003A644C">
      <w:pPr>
        <w:rPr>
          <w:b/>
          <w:bCs/>
          <w:color w:val="0000FF"/>
          <w:sz w:val="28"/>
          <w:szCs w:val="36"/>
          <w:lang w:val="it-IT"/>
        </w:rPr>
      </w:pPr>
      <w:r w:rsidRPr="00BA4A4E">
        <w:rPr>
          <w:b/>
          <w:bCs/>
          <w:color w:val="0000FF"/>
          <w:sz w:val="28"/>
          <w:szCs w:val="36"/>
          <w:lang w:val="it-IT"/>
        </w:rPr>
        <w:t>(Sgrassante Antistatico)</w:t>
      </w:r>
    </w:p>
    <w:p w14:paraId="631AE425" w14:textId="77777777" w:rsidR="009539C7" w:rsidRDefault="00D410EC" w:rsidP="003A644C">
      <w:r>
        <w:rPr>
          <w:noProof/>
        </w:rPr>
        <w:drawing>
          <wp:inline distT="0" distB="0" distL="114300" distR="114300" wp14:anchorId="5534C50A" wp14:editId="64780020">
            <wp:extent cx="1238250" cy="1666875"/>
            <wp:effectExtent l="0" t="0" r="0" b="9525"/>
            <wp:docPr id="120"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图片 27"/>
                    <pic:cNvPicPr>
                      <a:picLocks noChangeAspect="1"/>
                    </pic:cNvPicPr>
                  </pic:nvPicPr>
                  <pic:blipFill>
                    <a:blip r:embed="rId187"/>
                    <a:stretch>
                      <a:fillRect/>
                    </a:stretch>
                  </pic:blipFill>
                  <pic:spPr>
                    <a:xfrm>
                      <a:off x="0" y="0"/>
                      <a:ext cx="1238250" cy="1666875"/>
                    </a:xfrm>
                    <a:prstGeom prst="rect">
                      <a:avLst/>
                    </a:prstGeom>
                    <a:noFill/>
                    <a:ln>
                      <a:noFill/>
                    </a:ln>
                  </pic:spPr>
                </pic:pic>
              </a:graphicData>
            </a:graphic>
          </wp:inline>
        </w:drawing>
      </w:r>
    </w:p>
    <w:p w14:paraId="19AF4F16" w14:textId="77777777" w:rsidR="009539C7" w:rsidRDefault="00D410EC" w:rsidP="003A644C">
      <w:pPr>
        <w:rPr>
          <w:b/>
          <w:bCs/>
          <w:color w:val="0000FF"/>
          <w:lang w:val="it-IT"/>
        </w:rPr>
      </w:pPr>
      <w:r>
        <w:rPr>
          <w:b/>
          <w:bCs/>
          <w:color w:val="0000FF"/>
          <w:lang w:val="it-IT"/>
        </w:rPr>
        <w:t>Descrizione</w:t>
      </w:r>
    </w:p>
    <w:p w14:paraId="7579CB31" w14:textId="77777777" w:rsidR="009539C7" w:rsidRDefault="00D410EC" w:rsidP="003A644C">
      <w:pPr>
        <w:rPr>
          <w:lang w:val="it-IT"/>
        </w:rPr>
      </w:pPr>
      <w:r>
        <w:rPr>
          <w:lang w:val="it-IT"/>
        </w:rPr>
        <w:t>PC-6912 combina proprietà sgrassanti e antistatiche in un unico prodotto e può essere utilizzato per tutti i tipi di riparazioni, inclusi particolari in plastica e compositi laminati. È inoltre impiegato per la pulizia e lo sgrassaggio di vecchi rivestimenti, inclusi gli acrilici termoplastici. Adatto allo sgrassaggio durante tutte le operazioni preparatorie e di verniciatura.</w:t>
      </w:r>
    </w:p>
    <w:p w14:paraId="5C750C96" w14:textId="2AE90571" w:rsidR="009539C7" w:rsidRDefault="00D410EC" w:rsidP="003A644C">
      <w:pPr>
        <w:rPr>
          <w:lang w:val="it-IT"/>
        </w:rPr>
      </w:pPr>
      <w:r>
        <w:rPr>
          <w:lang w:val="it-IT"/>
        </w:rPr>
        <w:t>PC-6912 ha proprietà di pulizia aggressive e può intaccare alcuni primer e trasparenti, nonché smalti di finitura freschi. Verificare la compatibilità delle superfici da trattare. Rispetto a PC-691</w:t>
      </w:r>
      <w:r w:rsidR="00876408">
        <w:rPr>
          <w:lang w:val="it-IT"/>
        </w:rPr>
        <w:t>0</w:t>
      </w:r>
      <w:r>
        <w:rPr>
          <w:lang w:val="it-IT"/>
        </w:rPr>
        <w:t>, PC-6912 presenta una velocità di evaporazione più lenta.</w:t>
      </w:r>
    </w:p>
    <w:p w14:paraId="1170C504" w14:textId="77777777" w:rsidR="009539C7" w:rsidRDefault="009539C7" w:rsidP="003A644C">
      <w:pPr>
        <w:rPr>
          <w:lang w:val="it-IT"/>
        </w:rPr>
      </w:pPr>
    </w:p>
    <w:p w14:paraId="2E42DADC" w14:textId="77777777" w:rsidR="009539C7" w:rsidRDefault="00D410EC" w:rsidP="003A644C">
      <w:pPr>
        <w:rPr>
          <w:b/>
          <w:bCs/>
          <w:color w:val="0000FF"/>
          <w:u w:val="single"/>
          <w:lang w:val="it-IT"/>
        </w:rPr>
      </w:pPr>
      <w:r>
        <w:rPr>
          <w:b/>
          <w:bCs/>
          <w:color w:val="0000FF"/>
          <w:u w:val="single"/>
          <w:lang w:val="it-IT"/>
        </w:rPr>
        <w:t>Pre-pulizia</w:t>
      </w:r>
    </w:p>
    <w:p w14:paraId="55D2EA6F" w14:textId="77777777" w:rsidR="009539C7" w:rsidRDefault="00D410EC" w:rsidP="003A644C">
      <w:pPr>
        <w:rPr>
          <w:lang w:val="it-IT"/>
        </w:rPr>
      </w:pPr>
      <w:r>
        <w:rPr>
          <w:lang w:val="it-IT"/>
        </w:rPr>
        <w:t>Prima della riparazione, il veicolo deve essere lavato accuratamente, cioè vanno rimossi i contaminanti idrosolubili come escrementi di uccelli, residui di insetti e resina degli alberi. Questo si effettua con acqua tiepida e un detergente a pH neutro. I contaminanti residui come depositi dei gas di scarico, oli, paste lucidanti e prodotti petroliferi non possono essere rimossi con l’acqua.</w:t>
      </w:r>
    </w:p>
    <w:p w14:paraId="17788D3A" w14:textId="77777777" w:rsidR="009539C7" w:rsidRDefault="009539C7" w:rsidP="003A644C">
      <w:pPr>
        <w:rPr>
          <w:lang w:val="it-IT"/>
        </w:rPr>
      </w:pPr>
    </w:p>
    <w:p w14:paraId="06CEA8F0" w14:textId="77777777" w:rsidR="009539C7" w:rsidRDefault="00D410EC" w:rsidP="003A644C">
      <w:pPr>
        <w:rPr>
          <w:b/>
          <w:bCs/>
          <w:color w:val="0000FF"/>
          <w:u w:val="single"/>
          <w:lang w:val="it-IT"/>
        </w:rPr>
      </w:pPr>
      <w:r>
        <w:rPr>
          <w:b/>
          <w:bCs/>
          <w:color w:val="0000FF"/>
          <w:u w:val="single"/>
          <w:lang w:val="it-IT"/>
        </w:rPr>
        <w:t>Tecnica di sgrassaggio</w:t>
      </w:r>
    </w:p>
    <w:p w14:paraId="4133C1E0" w14:textId="77777777" w:rsidR="009539C7" w:rsidRDefault="00D410EC" w:rsidP="003A644C">
      <w:pPr>
        <w:rPr>
          <w:lang w:val="it-IT"/>
        </w:rPr>
      </w:pPr>
      <w:r>
        <w:rPr>
          <w:lang w:val="it-IT"/>
        </w:rPr>
        <w:t>Dopo il lavaggio della superficie del veicolo o del particolare di carrozzeria, pulire e sgrassare utilizzando due panni ad alta capacità assorbente. Usare sempre due panni, poiché un solo panno scioglie lo sporco e il grasso senza rimuoverli.</w:t>
      </w:r>
    </w:p>
    <w:p w14:paraId="79A17B2C" w14:textId="77777777" w:rsidR="009539C7" w:rsidRDefault="00D410EC" w:rsidP="003A644C">
      <w:pPr>
        <w:rPr>
          <w:lang w:val="it-IT"/>
        </w:rPr>
      </w:pPr>
      <w:r>
        <w:rPr>
          <w:lang w:val="it-IT"/>
        </w:rPr>
        <w:t>Non lasciare che lo sgrassante evapori: quando evapora, i contaminanti restano sulla superficie. Asciugare sempre la superficie prima che lo sgrassante evapori.</w:t>
      </w:r>
    </w:p>
    <w:p w14:paraId="42FF4E28" w14:textId="77777777" w:rsidR="009539C7" w:rsidRDefault="00D410EC" w:rsidP="003A644C">
      <w:pPr>
        <w:rPr>
          <w:lang w:val="it-IT"/>
        </w:rPr>
      </w:pPr>
      <w:r>
        <w:rPr>
          <w:lang w:val="it-IT"/>
        </w:rPr>
        <w:t>Lo scopo dello sgrassaggio è rimuovere dalla superficie contaminanti quali depositi dei gas di scarico, oli, paste lucidanti, prodotti petroliferi, ecc. Se si omette lo sgrassaggio, i contaminanti lasciati sulla superficie verranno trascinati nei graffi di carteggiatura creati durante la preparazione, compromettendo l’adesione del sistema.</w:t>
      </w:r>
    </w:p>
    <w:p w14:paraId="57662215" w14:textId="77777777" w:rsidR="009539C7" w:rsidRDefault="00D410EC" w:rsidP="003A644C">
      <w:pPr>
        <w:rPr>
          <w:lang w:val="it-IT"/>
        </w:rPr>
      </w:pPr>
      <w:r>
        <w:rPr>
          <w:rFonts w:hint="eastAsia"/>
          <w:lang w:val="it-IT"/>
        </w:rPr>
        <w:t>Utilizzare sempre panni puliti per la pulizia e lo sgrassaggio; smaltire i panni usati in un contenitore ben sigillato per prevenire il rischio di incendio.</w:t>
      </w:r>
    </w:p>
    <w:p w14:paraId="04365966" w14:textId="77777777" w:rsidR="009539C7" w:rsidRDefault="00D410EC" w:rsidP="003A644C">
      <w:pPr>
        <w:rPr>
          <w:lang w:val="it-IT"/>
        </w:rPr>
      </w:pPr>
      <w:r>
        <w:rPr>
          <w:rFonts w:hint="eastAsia"/>
          <w:lang w:val="it-IT"/>
        </w:rPr>
        <w:t>In alternativa a un contenitore speciale per i panni usati, dopo lo sgrassaggio possono essere appoggiati a terra per consentire l</w:t>
      </w:r>
      <w:r>
        <w:rPr>
          <w:rFonts w:hint="eastAsia"/>
          <w:lang w:val="it-IT"/>
        </w:rPr>
        <w:t>’</w:t>
      </w:r>
      <w:r>
        <w:rPr>
          <w:rFonts w:hint="eastAsia"/>
          <w:lang w:val="it-IT"/>
        </w:rPr>
        <w:t xml:space="preserve">evaporazione del solvente, </w:t>
      </w:r>
      <w:proofErr w:type="spellStart"/>
      <w:r>
        <w:rPr>
          <w:rFonts w:hint="eastAsia"/>
          <w:lang w:val="it-IT"/>
        </w:rPr>
        <w:t>dopodich</w:t>
      </w:r>
      <w:proofErr w:type="spellEnd"/>
      <w:r>
        <w:rPr>
          <w:rFonts w:hint="eastAsia"/>
          <w:lang w:val="it-IT"/>
        </w:rPr>
        <w:t>é</w:t>
      </w:r>
      <w:r>
        <w:rPr>
          <w:rFonts w:hint="eastAsia"/>
          <w:lang w:val="it-IT"/>
        </w:rPr>
        <w:t xml:space="preserve"> possono essere gettati in un contenitore dei rifiuti.</w:t>
      </w:r>
    </w:p>
    <w:p w14:paraId="34104265" w14:textId="77777777" w:rsidR="009539C7" w:rsidRDefault="009539C7" w:rsidP="003A644C">
      <w:pPr>
        <w:rPr>
          <w:lang w:val="it-IT"/>
        </w:rPr>
      </w:pPr>
    </w:p>
    <w:p w14:paraId="6ECFFA33" w14:textId="77777777" w:rsidR="009539C7" w:rsidRDefault="009539C7" w:rsidP="003A644C">
      <w:pPr>
        <w:rPr>
          <w:highlight w:val="green"/>
          <w:lang w:val="it-IT"/>
        </w:rPr>
      </w:pPr>
    </w:p>
    <w:p w14:paraId="3BBE6ABE" w14:textId="77777777" w:rsidR="009539C7" w:rsidRDefault="009539C7" w:rsidP="003A644C">
      <w:pPr>
        <w:rPr>
          <w:highlight w:val="green"/>
          <w:lang w:val="it-IT"/>
        </w:rPr>
      </w:pPr>
    </w:p>
    <w:p w14:paraId="1311CA60" w14:textId="77777777" w:rsidR="009539C7" w:rsidRDefault="009539C7" w:rsidP="003A644C">
      <w:pPr>
        <w:rPr>
          <w:highlight w:val="green"/>
          <w:lang w:val="it-IT"/>
        </w:rPr>
      </w:pPr>
    </w:p>
    <w:p w14:paraId="2C8D8610" w14:textId="77777777" w:rsidR="009539C7" w:rsidRDefault="00D410EC" w:rsidP="003A644C">
      <w:pPr>
        <w:rPr>
          <w:b/>
          <w:bCs/>
          <w:color w:val="0000FF"/>
          <w:u w:val="single"/>
          <w:lang w:val="it-IT"/>
        </w:rPr>
      </w:pPr>
      <w:r>
        <w:rPr>
          <w:b/>
          <w:bCs/>
          <w:color w:val="0000FF"/>
          <w:u w:val="single"/>
          <w:lang w:val="it-IT"/>
        </w:rPr>
        <w:lastRenderedPageBreak/>
        <w:t>Punti importanti durante la pulizia e lo sgrassaggio:</w:t>
      </w:r>
    </w:p>
    <w:p w14:paraId="4C5CEEB3" w14:textId="77777777" w:rsidR="009539C7" w:rsidRDefault="00D410EC" w:rsidP="003A644C">
      <w:pPr>
        <w:rPr>
          <w:b/>
          <w:bCs/>
          <w:lang w:val="it-IT"/>
        </w:rPr>
      </w:pPr>
      <w:r>
        <w:rPr>
          <w:b/>
          <w:bCs/>
          <w:lang w:val="it-IT"/>
        </w:rPr>
        <w:t>Contaminazione salina e vescicazione:</w:t>
      </w:r>
    </w:p>
    <w:p w14:paraId="243E2F88" w14:textId="77777777" w:rsidR="009539C7" w:rsidRDefault="00D410EC" w:rsidP="003A644C">
      <w:pPr>
        <w:rPr>
          <w:lang w:val="it-IT"/>
        </w:rPr>
      </w:pPr>
      <w:r>
        <w:rPr>
          <w:lang w:val="it-IT"/>
        </w:rPr>
        <w:t xml:space="preserve">Non toccare la superficie a mani nude dopo aver completato tutte le fasi di pulizia e sgrassaggio, poiché sali, umidità </w:t>
      </w:r>
      <w:r>
        <w:rPr>
          <w:lang w:val="it-IT"/>
        </w:rPr>
        <w:t>e silicone vengono trasferiti sulla superficie preparata. Ciò può causare delaminazione e distacco dei prodotti applicati sotto forma di diverse vesciche del rivestimento. È particolarmente importante non utilizzare creme protettive per le mani durante il lavoro su superfici preparate per la verniciatura.</w:t>
      </w:r>
    </w:p>
    <w:p w14:paraId="00B23A78" w14:textId="77777777" w:rsidR="009539C7" w:rsidRDefault="009539C7" w:rsidP="003A644C">
      <w:pPr>
        <w:rPr>
          <w:lang w:val="it-IT"/>
        </w:rPr>
      </w:pPr>
    </w:p>
    <w:p w14:paraId="5079BAB3" w14:textId="556D9077" w:rsidR="009539C7" w:rsidRDefault="00D410EC" w:rsidP="003A644C">
      <w:pPr>
        <w:rPr>
          <w:lang w:val="it-IT"/>
        </w:rPr>
      </w:pPr>
      <w:r>
        <w:rPr>
          <w:lang w:val="it-IT"/>
        </w:rPr>
        <w:t>Gli sgrassanti organici a base di idrocarburi (PC-691</w:t>
      </w:r>
      <w:r w:rsidR="00876408">
        <w:rPr>
          <w:lang w:val="it-IT"/>
        </w:rPr>
        <w:t>0</w:t>
      </w:r>
      <w:r>
        <w:rPr>
          <w:lang w:val="it-IT"/>
        </w:rPr>
        <w:t>/6912) rimuovono sostanze organiche quali grasso, prodotti petroliferi e silicone lasciato dal contatto delle mani, ma non il sale.</w:t>
      </w:r>
    </w:p>
    <w:p w14:paraId="68FC4C34" w14:textId="77777777" w:rsidR="009539C7" w:rsidRDefault="00D410EC" w:rsidP="003A644C">
      <w:pPr>
        <w:rPr>
          <w:lang w:val="it-IT"/>
        </w:rPr>
      </w:pPr>
      <w:r>
        <w:rPr>
          <w:lang w:val="it-IT"/>
        </w:rPr>
        <w:t>Gli sgrassanti a base acqua rimuovono solo la contaminazione salina dalla superficie.</w:t>
      </w:r>
    </w:p>
    <w:p w14:paraId="320450C4" w14:textId="77777777" w:rsidR="009539C7" w:rsidRDefault="009539C7" w:rsidP="003A644C">
      <w:pPr>
        <w:rPr>
          <w:lang w:val="it-IT"/>
        </w:rPr>
      </w:pPr>
    </w:p>
    <w:p w14:paraId="6A9B3BED" w14:textId="77777777" w:rsidR="009539C7" w:rsidRDefault="00D410EC" w:rsidP="003A644C">
      <w:pPr>
        <w:rPr>
          <w:b/>
          <w:bCs/>
          <w:lang w:val="it-IT"/>
        </w:rPr>
      </w:pPr>
      <w:r>
        <w:rPr>
          <w:b/>
          <w:bCs/>
          <w:lang w:val="it-IT"/>
        </w:rPr>
        <w:t>Sgrassaggio di superfici estese:</w:t>
      </w:r>
    </w:p>
    <w:p w14:paraId="6056F34C" w14:textId="77777777" w:rsidR="009539C7" w:rsidRDefault="00D410EC" w:rsidP="003A644C">
      <w:pPr>
        <w:rPr>
          <w:lang w:val="it-IT"/>
        </w:rPr>
      </w:pPr>
      <w:r>
        <w:rPr>
          <w:lang w:val="it-IT"/>
        </w:rPr>
        <w:t>Durante la pulizia e lo sgrassaggio di ampie superfici di carrozzeria di autocarri, è importante evitare che lo sporco residuo penetri nelle giunzioni di furgoni, camion, ecc. Ciò può causare problemi di adesione con il sistema di rivestimento utilizzato. Le parti accoppiate verticalmente devono essere prima pulite e sgrassate dal basso verso l’alto e poi dall’alto verso il basso.</w:t>
      </w:r>
    </w:p>
    <w:p w14:paraId="4A6B241B" w14:textId="77777777" w:rsidR="009539C7" w:rsidRDefault="009539C7" w:rsidP="003A644C">
      <w:pPr>
        <w:rPr>
          <w:lang w:val="it-IT"/>
        </w:rPr>
      </w:pPr>
    </w:p>
    <w:p w14:paraId="0B550291" w14:textId="77777777" w:rsidR="009539C7" w:rsidRDefault="00D410EC" w:rsidP="003A644C">
      <w:pPr>
        <w:rPr>
          <w:b/>
          <w:bCs/>
          <w:lang w:val="it-IT"/>
        </w:rPr>
      </w:pPr>
      <w:r>
        <w:rPr>
          <w:b/>
          <w:bCs/>
          <w:lang w:val="it-IT"/>
        </w:rPr>
        <w:t>Sgrassaggio e formazione di condensa su superfici metalliche:</w:t>
      </w:r>
    </w:p>
    <w:p w14:paraId="57503796" w14:textId="77777777" w:rsidR="009539C7" w:rsidRDefault="00D410EC" w:rsidP="003A644C">
      <w:pPr>
        <w:rPr>
          <w:lang w:val="it-IT"/>
        </w:rPr>
      </w:pPr>
      <w:r>
        <w:rPr>
          <w:lang w:val="it-IT"/>
        </w:rPr>
        <w:t>Dopo che la superficie è stata pulita e sgrassata, il solvente evapora. Durante l’evaporazione, la temperatura della superficie della parte metallica diminuisce, rendendola più fredda dell’ambiente circostante, il che porta alla formazione di condensa sulla superficie, spesso non visibile a occhio nudo. Lasciare il tempo necessario affinché la condensa evapori. La prima mano di vernice può essere applicata solo dopo che la superficie si è acclimatata, cioè ha raggiunto la stessa temperatura. Un’applicazione</w:t>
      </w:r>
      <w:r>
        <w:rPr>
          <w:lang w:val="it-IT"/>
        </w:rPr>
        <w:t xml:space="preserve"> anticipata può portare a problemi di adesione. Lo stesso problema può verificarsi se il veicolo viene spostato da una zona fredda o dall’esterno a un’officina calda. Attendere circa un’ora per l’acclimatazione del veicolo. I tempi di acclimatazione aumentano per i veicoli con pareti doppie (sigillate); richiedono più di due ore.</w:t>
      </w:r>
    </w:p>
    <w:p w14:paraId="3B715733" w14:textId="77777777" w:rsidR="009539C7" w:rsidRDefault="009539C7" w:rsidP="003A644C">
      <w:pPr>
        <w:rPr>
          <w:lang w:val="it-IT"/>
        </w:rPr>
      </w:pPr>
    </w:p>
    <w:p w14:paraId="062B13FA" w14:textId="77777777" w:rsidR="009539C7" w:rsidRDefault="00D410EC" w:rsidP="003A644C">
      <w:pPr>
        <w:rPr>
          <w:b/>
          <w:bCs/>
        </w:rPr>
      </w:pPr>
      <w:proofErr w:type="spellStart"/>
      <w:r>
        <w:rPr>
          <w:b/>
          <w:bCs/>
        </w:rPr>
        <w:t>Sicurezza</w:t>
      </w:r>
      <w:proofErr w:type="spellEnd"/>
    </w:p>
    <w:tbl>
      <w:tblPr>
        <w:tblStyle w:val="Grigliatabella"/>
        <w:tblW w:w="0" w:type="auto"/>
        <w:tblLook w:val="04A0" w:firstRow="1" w:lastRow="0" w:firstColumn="1" w:lastColumn="0" w:noHBand="0" w:noVBand="1"/>
      </w:tblPr>
      <w:tblGrid>
        <w:gridCol w:w="1549"/>
        <w:gridCol w:w="8089"/>
      </w:tblGrid>
      <w:tr w:rsidR="009539C7" w:rsidRPr="008602A6" w14:paraId="7904A7C3" w14:textId="77777777">
        <w:tc>
          <w:tcPr>
            <w:tcW w:w="1552" w:type="dxa"/>
            <w:tcBorders>
              <w:left w:val="nil"/>
              <w:right w:val="nil"/>
            </w:tcBorders>
          </w:tcPr>
          <w:p w14:paraId="3DAA0622" w14:textId="77777777" w:rsidR="009539C7" w:rsidRDefault="00D410EC" w:rsidP="003A644C">
            <w:r>
              <w:rPr>
                <w:noProof/>
              </w:rPr>
              <w:drawing>
                <wp:inline distT="0" distB="0" distL="114300" distR="114300" wp14:anchorId="6AA9B040" wp14:editId="0ADB8548">
                  <wp:extent cx="781050" cy="800100"/>
                  <wp:effectExtent l="0" t="0" r="0" b="0"/>
                  <wp:docPr id="97"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图片 25"/>
                          <pic:cNvPicPr>
                            <a:picLocks noChangeAspect="1"/>
                          </pic:cNvPicPr>
                        </pic:nvPicPr>
                        <pic:blipFill>
                          <a:blip r:embed="rId186"/>
                          <a:stretch>
                            <a:fillRect/>
                          </a:stretch>
                        </pic:blipFill>
                        <pic:spPr>
                          <a:xfrm>
                            <a:off x="0" y="0"/>
                            <a:ext cx="781050" cy="800100"/>
                          </a:xfrm>
                          <a:prstGeom prst="rect">
                            <a:avLst/>
                          </a:prstGeom>
                          <a:noFill/>
                          <a:ln>
                            <a:noFill/>
                          </a:ln>
                        </pic:spPr>
                      </pic:pic>
                    </a:graphicData>
                  </a:graphic>
                </wp:inline>
              </w:drawing>
            </w:r>
          </w:p>
        </w:tc>
        <w:tc>
          <w:tcPr>
            <w:tcW w:w="8302" w:type="dxa"/>
            <w:tcBorders>
              <w:left w:val="nil"/>
              <w:right w:val="nil"/>
            </w:tcBorders>
          </w:tcPr>
          <w:p w14:paraId="3EBA158D" w14:textId="77777777" w:rsidR="009539C7" w:rsidRDefault="00D410EC" w:rsidP="003A644C">
            <w:pPr>
              <w:rPr>
                <w:lang w:val="it-IT"/>
              </w:rPr>
            </w:pPr>
            <w:r>
              <w:rPr>
                <w:lang w:val="it-IT"/>
              </w:rPr>
              <w:t>Si raccomanda di lavorare in un’area ben ventilata durante la pulizia e lo sgrassaggio con qualsiasi dei detergenti e sgrassanti menzionati. Se la ventilazione non soddisfa gli standard consentiti, utilizzare un respiratore appropriato per ridurre la concentrazione di microparticelle e vapori di solvente.</w:t>
            </w:r>
          </w:p>
          <w:p w14:paraId="03D99BD7" w14:textId="77777777" w:rsidR="009539C7" w:rsidRDefault="009539C7" w:rsidP="003A644C">
            <w:pPr>
              <w:rPr>
                <w:lang w:val="it-IT"/>
              </w:rPr>
            </w:pPr>
          </w:p>
          <w:p w14:paraId="4E3C43DF" w14:textId="77777777" w:rsidR="009539C7" w:rsidRDefault="00D410EC" w:rsidP="003A644C">
            <w:pPr>
              <w:rPr>
                <w:lang w:val="it-IT"/>
              </w:rPr>
            </w:pPr>
            <w:r>
              <w:rPr>
                <w:lang w:val="it-IT"/>
              </w:rPr>
              <w:t>Oltre al respiratore, indossare sempre guanti resistenti ai solventi durante la pulizia e lo sgrassaggio. Questo riduce il rischio di assorbimento cutaneo dei solventi sgrassanti e impedisce anche il trasferimento di sali e oli dalle mani sulla superficie.</w:t>
            </w:r>
          </w:p>
        </w:tc>
      </w:tr>
    </w:tbl>
    <w:p w14:paraId="42A4D74E" w14:textId="77777777" w:rsidR="009539C7" w:rsidRDefault="009539C7" w:rsidP="003A644C">
      <w:pPr>
        <w:rPr>
          <w:highlight w:val="green"/>
          <w:lang w:val="it-IT"/>
        </w:rPr>
      </w:pPr>
    </w:p>
    <w:p w14:paraId="48E4A1BA" w14:textId="77777777" w:rsidR="009539C7" w:rsidRDefault="00D410EC" w:rsidP="003A644C">
      <w:pPr>
        <w:rPr>
          <w:b/>
          <w:bCs/>
          <w:lang w:val="it-IT"/>
        </w:rPr>
      </w:pPr>
      <w:r>
        <w:rPr>
          <w:b/>
          <w:bCs/>
          <w:lang w:val="it-IT"/>
        </w:rPr>
        <w:t>COV (Composti Organici Volatili)</w:t>
      </w:r>
    </w:p>
    <w:p w14:paraId="061D46F9" w14:textId="77777777" w:rsidR="009539C7" w:rsidRDefault="00D410EC" w:rsidP="003A644C">
      <w:pPr>
        <w:rPr>
          <w:lang w:val="it-IT"/>
        </w:rPr>
      </w:pPr>
      <w:r>
        <w:rPr>
          <w:lang w:val="it-IT"/>
        </w:rPr>
        <w:t xml:space="preserve">In conformità con la normativa europea sui COV, il contenuto massimo di composti organici volatili per questa classe di prodotti (categoria di prodotto: </w:t>
      </w:r>
      <w:proofErr w:type="spellStart"/>
      <w:r>
        <w:rPr>
          <w:lang w:val="it-IT"/>
        </w:rPr>
        <w:t>IIB.d</w:t>
      </w:r>
      <w:proofErr w:type="spellEnd"/>
      <w:r>
        <w:rPr>
          <w:lang w:val="it-IT"/>
        </w:rPr>
        <w:t>) nella miscela pronta all'uso è 850 g/L.</w:t>
      </w:r>
    </w:p>
    <w:p w14:paraId="2C386F3D" w14:textId="77777777" w:rsidR="009539C7" w:rsidRDefault="00D410EC" w:rsidP="003A644C">
      <w:pPr>
        <w:rPr>
          <w:lang w:val="it-IT"/>
        </w:rPr>
      </w:pPr>
      <w:r>
        <w:rPr>
          <w:lang w:val="it-IT"/>
        </w:rPr>
        <w:t>Il parametro COV di questo prodotto nella miscela pronta all'uso non supera i 755 g/L.</w:t>
      </w:r>
    </w:p>
    <w:p w14:paraId="0C103428" w14:textId="77777777" w:rsidR="009539C7" w:rsidRDefault="009539C7" w:rsidP="003A644C">
      <w:pPr>
        <w:rPr>
          <w:lang w:val="it-IT"/>
        </w:rPr>
      </w:pPr>
    </w:p>
    <w:p w14:paraId="64AD9076" w14:textId="77777777" w:rsidR="009539C7" w:rsidRDefault="00D410EC" w:rsidP="003A644C">
      <w:pPr>
        <w:rPr>
          <w:b/>
          <w:bCs/>
          <w:lang w:val="it-IT"/>
        </w:rPr>
      </w:pPr>
      <w:r>
        <w:rPr>
          <w:b/>
          <w:bCs/>
          <w:lang w:val="it-IT"/>
        </w:rPr>
        <w:t>Stoccaggio</w:t>
      </w:r>
    </w:p>
    <w:p w14:paraId="718BE5F7" w14:textId="77777777" w:rsidR="009539C7" w:rsidRDefault="00D410EC" w:rsidP="003A644C">
      <w:pPr>
        <w:rPr>
          <w:lang w:val="it-IT"/>
        </w:rPr>
      </w:pPr>
      <w:r>
        <w:rPr>
          <w:lang w:val="it-IT"/>
        </w:rPr>
        <w:t>La durata di conservazione del prodotto è definita per imballo non aperto a 20°C.</w:t>
      </w:r>
    </w:p>
    <w:p w14:paraId="302B32E6" w14:textId="3F80F313" w:rsidR="009539C7" w:rsidRDefault="00D410EC" w:rsidP="003A644C">
      <w:pPr>
        <w:rPr>
          <w:lang w:val="it-IT"/>
        </w:rPr>
      </w:pPr>
      <w:r>
        <w:rPr>
          <w:lang w:val="it-IT"/>
        </w:rPr>
        <w:t>Evitare ampie fluttuazioni di temperatura.</w:t>
      </w:r>
    </w:p>
    <w:sectPr w:rsidR="009539C7">
      <w:footerReference w:type="default" r:id="rId376"/>
      <w:pgSz w:w="11906" w:h="16838"/>
      <w:pgMar w:top="1134" w:right="1134" w:bottom="1134" w:left="1134" w:header="851" w:footer="992" w:gutter="0"/>
      <w:cols w:space="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84F70D" w14:textId="77777777" w:rsidR="00D410EC" w:rsidRDefault="00D410EC">
      <w:r>
        <w:separator/>
      </w:r>
    </w:p>
  </w:endnote>
  <w:endnote w:type="continuationSeparator" w:id="0">
    <w:p w14:paraId="5E855A39" w14:textId="77777777" w:rsidR="00D410EC" w:rsidRDefault="00D410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C43FFB" w14:textId="77777777" w:rsidR="009539C7" w:rsidRDefault="00D410EC">
    <w:pPr>
      <w:pStyle w:val="Pidipagina"/>
      <w:jc w:val="center"/>
    </w:pPr>
    <w:r>
      <w:rPr>
        <w:noProof/>
      </w:rPr>
      <mc:AlternateContent>
        <mc:Choice Requires="wps">
          <w:drawing>
            <wp:anchor distT="0" distB="0" distL="114300" distR="114300" simplePos="0" relativeHeight="251659264" behindDoc="0" locked="0" layoutInCell="1" allowOverlap="1" wp14:anchorId="5ACBED1C" wp14:editId="5C5430EC">
              <wp:simplePos x="0" y="0"/>
              <wp:positionH relativeFrom="margin">
                <wp:align>center</wp:align>
              </wp:positionH>
              <wp:positionV relativeFrom="paragraph">
                <wp:posOffset>0</wp:posOffset>
              </wp:positionV>
              <wp:extent cx="1828800" cy="1828800"/>
              <wp:effectExtent l="0" t="0" r="0" b="0"/>
              <wp:wrapNone/>
              <wp:docPr id="303" name="文本框 30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E5C133" w14:textId="77777777" w:rsidR="009539C7" w:rsidRDefault="00D410EC">
                          <w:pPr>
                            <w:pStyle w:val="Pidipagina"/>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psCustomData="http://www.wps.cn/officeDocument/2013/wpsCustomData">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QbBhguAgAAW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LNJWO7QAAAABQEAAA8AAAAAAAAAAQAgAAAAIgAAAGRycy9kb3ducmV2LnhtbFBLAQIUABQAAAAI&#10;AIdO4kDUGwYYLgIAAFkEAAAOAAAAAAAAAAEAIAAAAB8BAABkcnMvZTJvRG9jLnhtbFBLBQYAAAAA&#10;BgAGAFkBAAC/BQAAAAA=&#10;">
              <v:fill on="f" focussize="0,0"/>
              <v:stroke on="f" weight="0.5pt"/>
              <v:imagedata o:title=""/>
              <o:lock v:ext="edit" aspectratio="f"/>
              <v:textbox inset="0mm,0mm,0mm,0mm" style="mso-fit-shape-to-text:t;">
                <w:txbxContent>
                  <w:p w14:paraId="0DA8B222">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D989F9" w14:textId="77777777" w:rsidR="00D410EC" w:rsidRDefault="00D410EC">
      <w:r>
        <w:separator/>
      </w:r>
    </w:p>
  </w:footnote>
  <w:footnote w:type="continuationSeparator" w:id="0">
    <w:p w14:paraId="4A8D9325" w14:textId="77777777" w:rsidR="00D410EC" w:rsidRDefault="00D410E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43E70A6"/>
    <w:multiLevelType w:val="singleLevel"/>
    <w:tmpl w:val="843E70A6"/>
    <w:lvl w:ilvl="0">
      <w:start w:val="1"/>
      <w:numFmt w:val="bullet"/>
      <w:lvlText w:val=""/>
      <w:lvlJc w:val="left"/>
      <w:pPr>
        <w:ind w:left="420" w:hanging="420"/>
      </w:pPr>
      <w:rPr>
        <w:rFonts w:ascii="Wingdings" w:hAnsi="Wingdings" w:hint="default"/>
      </w:rPr>
    </w:lvl>
  </w:abstractNum>
  <w:abstractNum w:abstractNumId="1" w15:restartNumberingAfterBreak="0">
    <w:nsid w:val="88DD3C42"/>
    <w:multiLevelType w:val="singleLevel"/>
    <w:tmpl w:val="88DD3C42"/>
    <w:lvl w:ilvl="0">
      <w:start w:val="1"/>
      <w:numFmt w:val="bullet"/>
      <w:lvlText w:val=""/>
      <w:lvlJc w:val="left"/>
      <w:pPr>
        <w:ind w:left="420" w:hanging="420"/>
      </w:pPr>
      <w:rPr>
        <w:rFonts w:ascii="Wingdings" w:hAnsi="Wingdings" w:hint="default"/>
      </w:rPr>
    </w:lvl>
  </w:abstractNum>
  <w:abstractNum w:abstractNumId="2" w15:restartNumberingAfterBreak="0">
    <w:nsid w:val="9054A2BE"/>
    <w:multiLevelType w:val="singleLevel"/>
    <w:tmpl w:val="9054A2BE"/>
    <w:lvl w:ilvl="0">
      <w:start w:val="1"/>
      <w:numFmt w:val="bullet"/>
      <w:lvlText w:val=""/>
      <w:lvlJc w:val="left"/>
      <w:pPr>
        <w:ind w:left="420" w:hanging="420"/>
      </w:pPr>
      <w:rPr>
        <w:rFonts w:ascii="Wingdings" w:hAnsi="Wingdings" w:hint="default"/>
      </w:rPr>
    </w:lvl>
  </w:abstractNum>
  <w:abstractNum w:abstractNumId="3" w15:restartNumberingAfterBreak="0">
    <w:nsid w:val="91E16180"/>
    <w:multiLevelType w:val="singleLevel"/>
    <w:tmpl w:val="91E16180"/>
    <w:lvl w:ilvl="0">
      <w:start w:val="1"/>
      <w:numFmt w:val="bullet"/>
      <w:lvlText w:val=""/>
      <w:lvlJc w:val="left"/>
      <w:pPr>
        <w:ind w:left="420" w:hanging="420"/>
      </w:pPr>
      <w:rPr>
        <w:rFonts w:ascii="Wingdings" w:hAnsi="Wingdings" w:hint="default"/>
      </w:rPr>
    </w:lvl>
  </w:abstractNum>
  <w:abstractNum w:abstractNumId="4" w15:restartNumberingAfterBreak="0">
    <w:nsid w:val="BAA28588"/>
    <w:multiLevelType w:val="singleLevel"/>
    <w:tmpl w:val="BAA28588"/>
    <w:lvl w:ilvl="0">
      <w:start w:val="1"/>
      <w:numFmt w:val="bullet"/>
      <w:lvlText w:val=""/>
      <w:lvlJc w:val="left"/>
      <w:pPr>
        <w:ind w:left="420" w:hanging="420"/>
      </w:pPr>
      <w:rPr>
        <w:rFonts w:ascii="Wingdings" w:hAnsi="Wingdings" w:hint="default"/>
      </w:rPr>
    </w:lvl>
  </w:abstractNum>
  <w:abstractNum w:abstractNumId="5" w15:restartNumberingAfterBreak="0">
    <w:nsid w:val="C53E5EE7"/>
    <w:multiLevelType w:val="singleLevel"/>
    <w:tmpl w:val="C53E5EE7"/>
    <w:lvl w:ilvl="0">
      <w:start w:val="1"/>
      <w:numFmt w:val="bullet"/>
      <w:lvlText w:val=""/>
      <w:lvlJc w:val="left"/>
      <w:pPr>
        <w:ind w:left="420" w:hanging="420"/>
      </w:pPr>
      <w:rPr>
        <w:rFonts w:ascii="Wingdings" w:hAnsi="Wingdings" w:hint="default"/>
      </w:rPr>
    </w:lvl>
  </w:abstractNum>
  <w:abstractNum w:abstractNumId="6" w15:restartNumberingAfterBreak="0">
    <w:nsid w:val="CB667B00"/>
    <w:multiLevelType w:val="singleLevel"/>
    <w:tmpl w:val="CB667B00"/>
    <w:lvl w:ilvl="0">
      <w:start w:val="1"/>
      <w:numFmt w:val="bullet"/>
      <w:lvlText w:val=""/>
      <w:lvlJc w:val="left"/>
      <w:pPr>
        <w:ind w:left="420" w:hanging="420"/>
      </w:pPr>
      <w:rPr>
        <w:rFonts w:ascii="Wingdings" w:hAnsi="Wingdings" w:hint="default"/>
      </w:rPr>
    </w:lvl>
  </w:abstractNum>
  <w:abstractNum w:abstractNumId="7" w15:restartNumberingAfterBreak="0">
    <w:nsid w:val="D71A4E8C"/>
    <w:multiLevelType w:val="singleLevel"/>
    <w:tmpl w:val="D71A4E8C"/>
    <w:lvl w:ilvl="0">
      <w:start w:val="1"/>
      <w:numFmt w:val="bullet"/>
      <w:lvlText w:val=""/>
      <w:lvlJc w:val="left"/>
      <w:pPr>
        <w:ind w:left="420" w:hanging="420"/>
      </w:pPr>
      <w:rPr>
        <w:rFonts w:ascii="Wingdings" w:hAnsi="Wingdings" w:hint="default"/>
      </w:rPr>
    </w:lvl>
  </w:abstractNum>
  <w:abstractNum w:abstractNumId="8" w15:restartNumberingAfterBreak="0">
    <w:nsid w:val="DA5977C5"/>
    <w:multiLevelType w:val="singleLevel"/>
    <w:tmpl w:val="DA5977C5"/>
    <w:lvl w:ilvl="0">
      <w:start w:val="1"/>
      <w:numFmt w:val="bullet"/>
      <w:lvlText w:val=""/>
      <w:lvlJc w:val="left"/>
      <w:pPr>
        <w:ind w:left="420" w:hanging="420"/>
      </w:pPr>
      <w:rPr>
        <w:rFonts w:ascii="Wingdings" w:hAnsi="Wingdings" w:hint="default"/>
      </w:rPr>
    </w:lvl>
  </w:abstractNum>
  <w:abstractNum w:abstractNumId="9" w15:restartNumberingAfterBreak="0">
    <w:nsid w:val="06C4590F"/>
    <w:multiLevelType w:val="singleLevel"/>
    <w:tmpl w:val="06C4590F"/>
    <w:lvl w:ilvl="0">
      <w:start w:val="1"/>
      <w:numFmt w:val="bullet"/>
      <w:lvlText w:val=""/>
      <w:lvlJc w:val="left"/>
      <w:pPr>
        <w:ind w:left="420" w:hanging="420"/>
      </w:pPr>
      <w:rPr>
        <w:rFonts w:ascii="Wingdings" w:hAnsi="Wingdings" w:hint="default"/>
      </w:rPr>
    </w:lvl>
  </w:abstractNum>
  <w:abstractNum w:abstractNumId="10" w15:restartNumberingAfterBreak="0">
    <w:nsid w:val="071FAAB0"/>
    <w:multiLevelType w:val="singleLevel"/>
    <w:tmpl w:val="071FAAB0"/>
    <w:lvl w:ilvl="0">
      <w:start w:val="1"/>
      <w:numFmt w:val="decimal"/>
      <w:lvlText w:val="%1."/>
      <w:lvlJc w:val="left"/>
      <w:pPr>
        <w:ind w:left="425" w:hanging="425"/>
      </w:pPr>
      <w:rPr>
        <w:rFonts w:hint="default"/>
      </w:rPr>
    </w:lvl>
  </w:abstractNum>
  <w:abstractNum w:abstractNumId="11" w15:restartNumberingAfterBreak="0">
    <w:nsid w:val="1BB5F6A6"/>
    <w:multiLevelType w:val="singleLevel"/>
    <w:tmpl w:val="1BB5F6A6"/>
    <w:lvl w:ilvl="0">
      <w:start w:val="1"/>
      <w:numFmt w:val="bullet"/>
      <w:lvlText w:val=""/>
      <w:lvlJc w:val="left"/>
      <w:pPr>
        <w:ind w:left="420" w:hanging="420"/>
      </w:pPr>
      <w:rPr>
        <w:rFonts w:ascii="Wingdings" w:hAnsi="Wingdings" w:hint="default"/>
      </w:rPr>
    </w:lvl>
  </w:abstractNum>
  <w:abstractNum w:abstractNumId="12" w15:restartNumberingAfterBreak="0">
    <w:nsid w:val="4C531424"/>
    <w:multiLevelType w:val="singleLevel"/>
    <w:tmpl w:val="4C531424"/>
    <w:lvl w:ilvl="0">
      <w:start w:val="1"/>
      <w:numFmt w:val="bullet"/>
      <w:lvlText w:val=""/>
      <w:lvlJc w:val="left"/>
      <w:pPr>
        <w:ind w:left="420" w:hanging="420"/>
      </w:pPr>
      <w:rPr>
        <w:rFonts w:ascii="Wingdings" w:hAnsi="Wingdings" w:hint="default"/>
      </w:rPr>
    </w:lvl>
  </w:abstractNum>
  <w:abstractNum w:abstractNumId="13" w15:restartNumberingAfterBreak="0">
    <w:nsid w:val="584419FA"/>
    <w:multiLevelType w:val="singleLevel"/>
    <w:tmpl w:val="584419FA"/>
    <w:lvl w:ilvl="0">
      <w:start w:val="1"/>
      <w:numFmt w:val="bullet"/>
      <w:lvlText w:val=""/>
      <w:lvlJc w:val="left"/>
      <w:pPr>
        <w:ind w:left="420" w:hanging="420"/>
      </w:pPr>
      <w:rPr>
        <w:rFonts w:ascii="Wingdings" w:hAnsi="Wingdings" w:hint="default"/>
      </w:rPr>
    </w:lvl>
  </w:abstractNum>
  <w:abstractNum w:abstractNumId="14" w15:restartNumberingAfterBreak="0">
    <w:nsid w:val="74D6D297"/>
    <w:multiLevelType w:val="singleLevel"/>
    <w:tmpl w:val="74D6D297"/>
    <w:lvl w:ilvl="0">
      <w:start w:val="1"/>
      <w:numFmt w:val="bullet"/>
      <w:lvlText w:val=""/>
      <w:lvlJc w:val="left"/>
      <w:pPr>
        <w:ind w:left="420" w:hanging="420"/>
      </w:pPr>
      <w:rPr>
        <w:rFonts w:ascii="Wingdings" w:hAnsi="Wingdings" w:hint="default"/>
      </w:rPr>
    </w:lvl>
  </w:abstractNum>
  <w:abstractNum w:abstractNumId="15" w15:restartNumberingAfterBreak="0">
    <w:nsid w:val="77771F4C"/>
    <w:multiLevelType w:val="singleLevel"/>
    <w:tmpl w:val="77771F4C"/>
    <w:lvl w:ilvl="0">
      <w:start w:val="1"/>
      <w:numFmt w:val="bullet"/>
      <w:lvlText w:val=""/>
      <w:lvlJc w:val="left"/>
      <w:pPr>
        <w:ind w:left="420" w:hanging="420"/>
      </w:pPr>
      <w:rPr>
        <w:rFonts w:ascii="Wingdings" w:hAnsi="Wingdings" w:hint="default"/>
      </w:rPr>
    </w:lvl>
  </w:abstractNum>
  <w:num w:numId="1" w16cid:durableId="1241141837">
    <w:abstractNumId w:val="12"/>
  </w:num>
  <w:num w:numId="2" w16cid:durableId="1608611750">
    <w:abstractNumId w:val="0"/>
  </w:num>
  <w:num w:numId="3" w16cid:durableId="846867383">
    <w:abstractNumId w:val="3"/>
  </w:num>
  <w:num w:numId="4" w16cid:durableId="1148595049">
    <w:abstractNumId w:val="6"/>
  </w:num>
  <w:num w:numId="5" w16cid:durableId="168062917">
    <w:abstractNumId w:val="1"/>
  </w:num>
  <w:num w:numId="6" w16cid:durableId="2092702712">
    <w:abstractNumId w:val="2"/>
  </w:num>
  <w:num w:numId="7" w16cid:durableId="1603612291">
    <w:abstractNumId w:val="9"/>
  </w:num>
  <w:num w:numId="8" w16cid:durableId="426778970">
    <w:abstractNumId w:val="15"/>
  </w:num>
  <w:num w:numId="9" w16cid:durableId="519316040">
    <w:abstractNumId w:val="5"/>
  </w:num>
  <w:num w:numId="10" w16cid:durableId="855464851">
    <w:abstractNumId w:val="11"/>
  </w:num>
  <w:num w:numId="11" w16cid:durableId="20283351">
    <w:abstractNumId w:val="10"/>
  </w:num>
  <w:num w:numId="12" w16cid:durableId="680163650">
    <w:abstractNumId w:val="7"/>
  </w:num>
  <w:num w:numId="13" w16cid:durableId="535967618">
    <w:abstractNumId w:val="13"/>
  </w:num>
  <w:num w:numId="14" w16cid:durableId="1558472131">
    <w:abstractNumId w:val="14"/>
  </w:num>
  <w:num w:numId="15" w16cid:durableId="573201847">
    <w:abstractNumId w:val="4"/>
  </w:num>
  <w:num w:numId="16" w16cid:durableId="91805956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420"/>
  <w:hyphenationZone w:val="283"/>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3E51"/>
    <w:rsid w:val="00000743"/>
    <w:rsid w:val="00002055"/>
    <w:rsid w:val="00004A82"/>
    <w:rsid w:val="00005809"/>
    <w:rsid w:val="00006BBE"/>
    <w:rsid w:val="00007A44"/>
    <w:rsid w:val="00010A7D"/>
    <w:rsid w:val="00010E5B"/>
    <w:rsid w:val="0001166E"/>
    <w:rsid w:val="000123CD"/>
    <w:rsid w:val="000155ED"/>
    <w:rsid w:val="00024413"/>
    <w:rsid w:val="00024944"/>
    <w:rsid w:val="00030830"/>
    <w:rsid w:val="00044F64"/>
    <w:rsid w:val="0004779F"/>
    <w:rsid w:val="00051396"/>
    <w:rsid w:val="00052093"/>
    <w:rsid w:val="00052AC8"/>
    <w:rsid w:val="00054B5E"/>
    <w:rsid w:val="00055A52"/>
    <w:rsid w:val="000646BE"/>
    <w:rsid w:val="00066469"/>
    <w:rsid w:val="000750E0"/>
    <w:rsid w:val="00077018"/>
    <w:rsid w:val="00080044"/>
    <w:rsid w:val="00082E56"/>
    <w:rsid w:val="00090B4F"/>
    <w:rsid w:val="000948EA"/>
    <w:rsid w:val="00094910"/>
    <w:rsid w:val="00094CD5"/>
    <w:rsid w:val="000A0CE8"/>
    <w:rsid w:val="000A490F"/>
    <w:rsid w:val="000A4B2E"/>
    <w:rsid w:val="000B21FA"/>
    <w:rsid w:val="000B2E55"/>
    <w:rsid w:val="000B2E8B"/>
    <w:rsid w:val="000B567C"/>
    <w:rsid w:val="000C727A"/>
    <w:rsid w:val="000C78C5"/>
    <w:rsid w:val="000D20A0"/>
    <w:rsid w:val="000D57FB"/>
    <w:rsid w:val="000D7203"/>
    <w:rsid w:val="000E4793"/>
    <w:rsid w:val="000E6BFA"/>
    <w:rsid w:val="000F0B8C"/>
    <w:rsid w:val="000F5035"/>
    <w:rsid w:val="000F524A"/>
    <w:rsid w:val="000F63DB"/>
    <w:rsid w:val="00100C01"/>
    <w:rsid w:val="00103F42"/>
    <w:rsid w:val="00110792"/>
    <w:rsid w:val="00116A70"/>
    <w:rsid w:val="00123353"/>
    <w:rsid w:val="00123968"/>
    <w:rsid w:val="0012465E"/>
    <w:rsid w:val="00130695"/>
    <w:rsid w:val="00132937"/>
    <w:rsid w:val="00132D6D"/>
    <w:rsid w:val="00134237"/>
    <w:rsid w:val="00144085"/>
    <w:rsid w:val="00150881"/>
    <w:rsid w:val="0016107C"/>
    <w:rsid w:val="00161785"/>
    <w:rsid w:val="001634C5"/>
    <w:rsid w:val="001701A9"/>
    <w:rsid w:val="00171CA1"/>
    <w:rsid w:val="00173CEF"/>
    <w:rsid w:val="00175FF9"/>
    <w:rsid w:val="001769E6"/>
    <w:rsid w:val="0018671A"/>
    <w:rsid w:val="00187A4D"/>
    <w:rsid w:val="0019031D"/>
    <w:rsid w:val="0019289C"/>
    <w:rsid w:val="00193E51"/>
    <w:rsid w:val="0019405F"/>
    <w:rsid w:val="001976DA"/>
    <w:rsid w:val="001B0384"/>
    <w:rsid w:val="001B2934"/>
    <w:rsid w:val="001B443D"/>
    <w:rsid w:val="001B7402"/>
    <w:rsid w:val="001C0634"/>
    <w:rsid w:val="001C3C7B"/>
    <w:rsid w:val="001C5D38"/>
    <w:rsid w:val="001C79B6"/>
    <w:rsid w:val="001C7E07"/>
    <w:rsid w:val="001D5FFC"/>
    <w:rsid w:val="001E0A24"/>
    <w:rsid w:val="001E3F03"/>
    <w:rsid w:val="001F0D44"/>
    <w:rsid w:val="001F2545"/>
    <w:rsid w:val="002039D8"/>
    <w:rsid w:val="002040B1"/>
    <w:rsid w:val="00205C0C"/>
    <w:rsid w:val="002101C7"/>
    <w:rsid w:val="002157F9"/>
    <w:rsid w:val="0021656D"/>
    <w:rsid w:val="002169C6"/>
    <w:rsid w:val="002223CC"/>
    <w:rsid w:val="0022247D"/>
    <w:rsid w:val="00242800"/>
    <w:rsid w:val="00255D45"/>
    <w:rsid w:val="0026327C"/>
    <w:rsid w:val="00263699"/>
    <w:rsid w:val="00267827"/>
    <w:rsid w:val="00267BCC"/>
    <w:rsid w:val="00271569"/>
    <w:rsid w:val="0027328A"/>
    <w:rsid w:val="00274714"/>
    <w:rsid w:val="00277337"/>
    <w:rsid w:val="00277675"/>
    <w:rsid w:val="0028026B"/>
    <w:rsid w:val="00280666"/>
    <w:rsid w:val="00280FF0"/>
    <w:rsid w:val="00283591"/>
    <w:rsid w:val="002859FF"/>
    <w:rsid w:val="00290B3E"/>
    <w:rsid w:val="002914CA"/>
    <w:rsid w:val="00294959"/>
    <w:rsid w:val="002A104E"/>
    <w:rsid w:val="002A1B15"/>
    <w:rsid w:val="002A3875"/>
    <w:rsid w:val="002B01B6"/>
    <w:rsid w:val="002B060C"/>
    <w:rsid w:val="002B71CF"/>
    <w:rsid w:val="002C194F"/>
    <w:rsid w:val="002D5199"/>
    <w:rsid w:val="002D748A"/>
    <w:rsid w:val="002D7D43"/>
    <w:rsid w:val="002E249C"/>
    <w:rsid w:val="002E76B9"/>
    <w:rsid w:val="002F1679"/>
    <w:rsid w:val="002F64ED"/>
    <w:rsid w:val="002F72BA"/>
    <w:rsid w:val="00302527"/>
    <w:rsid w:val="003042B6"/>
    <w:rsid w:val="00307DDA"/>
    <w:rsid w:val="0031096E"/>
    <w:rsid w:val="003120B2"/>
    <w:rsid w:val="00324B91"/>
    <w:rsid w:val="00325FF8"/>
    <w:rsid w:val="00332A3D"/>
    <w:rsid w:val="0033479F"/>
    <w:rsid w:val="00337141"/>
    <w:rsid w:val="00342C1A"/>
    <w:rsid w:val="00344E7C"/>
    <w:rsid w:val="003507D5"/>
    <w:rsid w:val="0035222A"/>
    <w:rsid w:val="00353CE9"/>
    <w:rsid w:val="00357AEE"/>
    <w:rsid w:val="003626ED"/>
    <w:rsid w:val="00363CA3"/>
    <w:rsid w:val="00371C84"/>
    <w:rsid w:val="00380CC7"/>
    <w:rsid w:val="00383AB6"/>
    <w:rsid w:val="00385D61"/>
    <w:rsid w:val="00385FB2"/>
    <w:rsid w:val="00391157"/>
    <w:rsid w:val="00391D17"/>
    <w:rsid w:val="003A0092"/>
    <w:rsid w:val="003A0CB9"/>
    <w:rsid w:val="003A1F4C"/>
    <w:rsid w:val="003A3BD6"/>
    <w:rsid w:val="003A41DA"/>
    <w:rsid w:val="003A51D3"/>
    <w:rsid w:val="003A644C"/>
    <w:rsid w:val="003B4F80"/>
    <w:rsid w:val="003B5789"/>
    <w:rsid w:val="003B58AE"/>
    <w:rsid w:val="003B6C0D"/>
    <w:rsid w:val="003C04B2"/>
    <w:rsid w:val="003C1645"/>
    <w:rsid w:val="003C3527"/>
    <w:rsid w:val="003C416A"/>
    <w:rsid w:val="003D252F"/>
    <w:rsid w:val="003D57C6"/>
    <w:rsid w:val="003D5D26"/>
    <w:rsid w:val="003D6522"/>
    <w:rsid w:val="003D7E9B"/>
    <w:rsid w:val="003E2E80"/>
    <w:rsid w:val="003E4CA1"/>
    <w:rsid w:val="003E5FBC"/>
    <w:rsid w:val="003F5E7F"/>
    <w:rsid w:val="004051E2"/>
    <w:rsid w:val="00405281"/>
    <w:rsid w:val="004056EC"/>
    <w:rsid w:val="004117D0"/>
    <w:rsid w:val="004124DA"/>
    <w:rsid w:val="0041642C"/>
    <w:rsid w:val="00422BF6"/>
    <w:rsid w:val="00423220"/>
    <w:rsid w:val="004249DB"/>
    <w:rsid w:val="00426866"/>
    <w:rsid w:val="00430426"/>
    <w:rsid w:val="00431E87"/>
    <w:rsid w:val="00432243"/>
    <w:rsid w:val="00435169"/>
    <w:rsid w:val="00436693"/>
    <w:rsid w:val="00441ADD"/>
    <w:rsid w:val="00445A9A"/>
    <w:rsid w:val="00446755"/>
    <w:rsid w:val="004506C4"/>
    <w:rsid w:val="004539C6"/>
    <w:rsid w:val="004574E8"/>
    <w:rsid w:val="00463931"/>
    <w:rsid w:val="00472CE0"/>
    <w:rsid w:val="00473AE6"/>
    <w:rsid w:val="00473C7D"/>
    <w:rsid w:val="0048458C"/>
    <w:rsid w:val="00486A2A"/>
    <w:rsid w:val="004A0C80"/>
    <w:rsid w:val="004A684A"/>
    <w:rsid w:val="004A793F"/>
    <w:rsid w:val="004B09EC"/>
    <w:rsid w:val="004B6818"/>
    <w:rsid w:val="004C661B"/>
    <w:rsid w:val="004D067D"/>
    <w:rsid w:val="004D1BDC"/>
    <w:rsid w:val="004D75B3"/>
    <w:rsid w:val="004E0456"/>
    <w:rsid w:val="004E1B11"/>
    <w:rsid w:val="004E3D3C"/>
    <w:rsid w:val="004E47B0"/>
    <w:rsid w:val="004E49ED"/>
    <w:rsid w:val="004E7537"/>
    <w:rsid w:val="004F2134"/>
    <w:rsid w:val="004F657C"/>
    <w:rsid w:val="005007D4"/>
    <w:rsid w:val="00506126"/>
    <w:rsid w:val="00516884"/>
    <w:rsid w:val="0051715C"/>
    <w:rsid w:val="00520BAE"/>
    <w:rsid w:val="00534133"/>
    <w:rsid w:val="00534852"/>
    <w:rsid w:val="00541B9C"/>
    <w:rsid w:val="00544594"/>
    <w:rsid w:val="00545A27"/>
    <w:rsid w:val="00546F7D"/>
    <w:rsid w:val="0055265D"/>
    <w:rsid w:val="0056512C"/>
    <w:rsid w:val="00571A8F"/>
    <w:rsid w:val="005735CF"/>
    <w:rsid w:val="0057781E"/>
    <w:rsid w:val="0058229C"/>
    <w:rsid w:val="00584F12"/>
    <w:rsid w:val="0058503E"/>
    <w:rsid w:val="0059002A"/>
    <w:rsid w:val="00594039"/>
    <w:rsid w:val="005A1BEE"/>
    <w:rsid w:val="005A6BF3"/>
    <w:rsid w:val="005A72FD"/>
    <w:rsid w:val="005B3857"/>
    <w:rsid w:val="005B4EF9"/>
    <w:rsid w:val="005B5717"/>
    <w:rsid w:val="005B76B5"/>
    <w:rsid w:val="005C0384"/>
    <w:rsid w:val="005C051C"/>
    <w:rsid w:val="005C15A2"/>
    <w:rsid w:val="005C6ECA"/>
    <w:rsid w:val="005D3A5F"/>
    <w:rsid w:val="005D555E"/>
    <w:rsid w:val="005E26F0"/>
    <w:rsid w:val="005E2CA0"/>
    <w:rsid w:val="005E3E51"/>
    <w:rsid w:val="005F24EB"/>
    <w:rsid w:val="005F35C1"/>
    <w:rsid w:val="005F5620"/>
    <w:rsid w:val="005F72FE"/>
    <w:rsid w:val="00601464"/>
    <w:rsid w:val="00602988"/>
    <w:rsid w:val="00602EC6"/>
    <w:rsid w:val="00603ACB"/>
    <w:rsid w:val="0060746A"/>
    <w:rsid w:val="00612645"/>
    <w:rsid w:val="00620668"/>
    <w:rsid w:val="006244CA"/>
    <w:rsid w:val="0062560F"/>
    <w:rsid w:val="00627B64"/>
    <w:rsid w:val="006359C3"/>
    <w:rsid w:val="00637223"/>
    <w:rsid w:val="00637A90"/>
    <w:rsid w:val="00640102"/>
    <w:rsid w:val="00644262"/>
    <w:rsid w:val="00646DFC"/>
    <w:rsid w:val="0065700E"/>
    <w:rsid w:val="006730C1"/>
    <w:rsid w:val="00673895"/>
    <w:rsid w:val="00676F01"/>
    <w:rsid w:val="00686435"/>
    <w:rsid w:val="0069047B"/>
    <w:rsid w:val="006930BE"/>
    <w:rsid w:val="00696CCC"/>
    <w:rsid w:val="006A0B02"/>
    <w:rsid w:val="006A7C35"/>
    <w:rsid w:val="006B17A0"/>
    <w:rsid w:val="006C016F"/>
    <w:rsid w:val="006C25FB"/>
    <w:rsid w:val="006C4D54"/>
    <w:rsid w:val="006D1CB7"/>
    <w:rsid w:val="006D3CBD"/>
    <w:rsid w:val="006D4E07"/>
    <w:rsid w:val="006E45DD"/>
    <w:rsid w:val="006E495C"/>
    <w:rsid w:val="006E4F76"/>
    <w:rsid w:val="006E6776"/>
    <w:rsid w:val="006E75C7"/>
    <w:rsid w:val="006F6AF2"/>
    <w:rsid w:val="007041E9"/>
    <w:rsid w:val="00707C60"/>
    <w:rsid w:val="00711493"/>
    <w:rsid w:val="00714E68"/>
    <w:rsid w:val="007244FE"/>
    <w:rsid w:val="00731609"/>
    <w:rsid w:val="0073173F"/>
    <w:rsid w:val="007317A1"/>
    <w:rsid w:val="00735106"/>
    <w:rsid w:val="00735F02"/>
    <w:rsid w:val="00742C3B"/>
    <w:rsid w:val="00751FAD"/>
    <w:rsid w:val="007535EB"/>
    <w:rsid w:val="00760036"/>
    <w:rsid w:val="007607CD"/>
    <w:rsid w:val="00761CD9"/>
    <w:rsid w:val="00762A33"/>
    <w:rsid w:val="007643F0"/>
    <w:rsid w:val="00764BE0"/>
    <w:rsid w:val="00767F64"/>
    <w:rsid w:val="0077191C"/>
    <w:rsid w:val="00776031"/>
    <w:rsid w:val="00777A05"/>
    <w:rsid w:val="007809C9"/>
    <w:rsid w:val="00780D50"/>
    <w:rsid w:val="00782474"/>
    <w:rsid w:val="00783026"/>
    <w:rsid w:val="00786FC6"/>
    <w:rsid w:val="00793C70"/>
    <w:rsid w:val="007A06A4"/>
    <w:rsid w:val="007A147F"/>
    <w:rsid w:val="007A1DD6"/>
    <w:rsid w:val="007B5B25"/>
    <w:rsid w:val="007C49A7"/>
    <w:rsid w:val="007C5227"/>
    <w:rsid w:val="007D63A9"/>
    <w:rsid w:val="007F0853"/>
    <w:rsid w:val="007F35E2"/>
    <w:rsid w:val="007F4CD5"/>
    <w:rsid w:val="007F68AA"/>
    <w:rsid w:val="007F76AA"/>
    <w:rsid w:val="00801712"/>
    <w:rsid w:val="008032D0"/>
    <w:rsid w:val="00806566"/>
    <w:rsid w:val="00806A51"/>
    <w:rsid w:val="008171FB"/>
    <w:rsid w:val="00817357"/>
    <w:rsid w:val="00834F40"/>
    <w:rsid w:val="00836FAC"/>
    <w:rsid w:val="0084438B"/>
    <w:rsid w:val="008521AA"/>
    <w:rsid w:val="008539C0"/>
    <w:rsid w:val="008602A6"/>
    <w:rsid w:val="00861388"/>
    <w:rsid w:val="00864F82"/>
    <w:rsid w:val="0086760C"/>
    <w:rsid w:val="00870367"/>
    <w:rsid w:val="008730F0"/>
    <w:rsid w:val="00876408"/>
    <w:rsid w:val="0088313B"/>
    <w:rsid w:val="0088342C"/>
    <w:rsid w:val="00885B73"/>
    <w:rsid w:val="00886D8D"/>
    <w:rsid w:val="0089177C"/>
    <w:rsid w:val="0089234B"/>
    <w:rsid w:val="00895F85"/>
    <w:rsid w:val="0089641F"/>
    <w:rsid w:val="008A20BD"/>
    <w:rsid w:val="008A662F"/>
    <w:rsid w:val="008C1165"/>
    <w:rsid w:val="008C193F"/>
    <w:rsid w:val="008C4DB6"/>
    <w:rsid w:val="008C70AD"/>
    <w:rsid w:val="008D185C"/>
    <w:rsid w:val="008D3A4A"/>
    <w:rsid w:val="008D712B"/>
    <w:rsid w:val="008E1C73"/>
    <w:rsid w:val="008E2C24"/>
    <w:rsid w:val="008E4E49"/>
    <w:rsid w:val="008E622D"/>
    <w:rsid w:val="008E74A6"/>
    <w:rsid w:val="008F21F9"/>
    <w:rsid w:val="008F4433"/>
    <w:rsid w:val="008F4DBC"/>
    <w:rsid w:val="00903CF8"/>
    <w:rsid w:val="00913583"/>
    <w:rsid w:val="00917822"/>
    <w:rsid w:val="00920E28"/>
    <w:rsid w:val="0092347D"/>
    <w:rsid w:val="00926F34"/>
    <w:rsid w:val="00932E28"/>
    <w:rsid w:val="009348CA"/>
    <w:rsid w:val="00934CB8"/>
    <w:rsid w:val="009363E5"/>
    <w:rsid w:val="00942086"/>
    <w:rsid w:val="00942329"/>
    <w:rsid w:val="00942A5A"/>
    <w:rsid w:val="00951A85"/>
    <w:rsid w:val="009539C7"/>
    <w:rsid w:val="009540E9"/>
    <w:rsid w:val="0096167E"/>
    <w:rsid w:val="00964629"/>
    <w:rsid w:val="00964C16"/>
    <w:rsid w:val="00966D84"/>
    <w:rsid w:val="00967490"/>
    <w:rsid w:val="00970A3F"/>
    <w:rsid w:val="0097523B"/>
    <w:rsid w:val="00982E8E"/>
    <w:rsid w:val="00985B2B"/>
    <w:rsid w:val="0098727B"/>
    <w:rsid w:val="00991125"/>
    <w:rsid w:val="00993F32"/>
    <w:rsid w:val="0099506E"/>
    <w:rsid w:val="009A5560"/>
    <w:rsid w:val="009A5D66"/>
    <w:rsid w:val="009B08A2"/>
    <w:rsid w:val="009B739C"/>
    <w:rsid w:val="009B7A8C"/>
    <w:rsid w:val="009C0403"/>
    <w:rsid w:val="009C204E"/>
    <w:rsid w:val="009D04F2"/>
    <w:rsid w:val="009D0EA8"/>
    <w:rsid w:val="009E2FF4"/>
    <w:rsid w:val="009E66EC"/>
    <w:rsid w:val="009F201C"/>
    <w:rsid w:val="009F461A"/>
    <w:rsid w:val="009F4CC2"/>
    <w:rsid w:val="009F4F67"/>
    <w:rsid w:val="00A00215"/>
    <w:rsid w:val="00A01A54"/>
    <w:rsid w:val="00A05FAF"/>
    <w:rsid w:val="00A06B66"/>
    <w:rsid w:val="00A1015E"/>
    <w:rsid w:val="00A21970"/>
    <w:rsid w:val="00A35AA1"/>
    <w:rsid w:val="00A37B54"/>
    <w:rsid w:val="00A41ABC"/>
    <w:rsid w:val="00A44D74"/>
    <w:rsid w:val="00A5159A"/>
    <w:rsid w:val="00A51B7C"/>
    <w:rsid w:val="00A6080D"/>
    <w:rsid w:val="00A62FCD"/>
    <w:rsid w:val="00A64529"/>
    <w:rsid w:val="00A6662B"/>
    <w:rsid w:val="00A7502A"/>
    <w:rsid w:val="00A76EA9"/>
    <w:rsid w:val="00A77ED4"/>
    <w:rsid w:val="00A80825"/>
    <w:rsid w:val="00A82445"/>
    <w:rsid w:val="00A82D48"/>
    <w:rsid w:val="00A85034"/>
    <w:rsid w:val="00A850FA"/>
    <w:rsid w:val="00A856BB"/>
    <w:rsid w:val="00A95F27"/>
    <w:rsid w:val="00AB0269"/>
    <w:rsid w:val="00AB1802"/>
    <w:rsid w:val="00AB7015"/>
    <w:rsid w:val="00AC0432"/>
    <w:rsid w:val="00AC084D"/>
    <w:rsid w:val="00AD10AF"/>
    <w:rsid w:val="00AE18F7"/>
    <w:rsid w:val="00AE670E"/>
    <w:rsid w:val="00AF7475"/>
    <w:rsid w:val="00AF7896"/>
    <w:rsid w:val="00B03BEB"/>
    <w:rsid w:val="00B050F3"/>
    <w:rsid w:val="00B0788E"/>
    <w:rsid w:val="00B1250F"/>
    <w:rsid w:val="00B1450E"/>
    <w:rsid w:val="00B15B78"/>
    <w:rsid w:val="00B1692B"/>
    <w:rsid w:val="00B23D14"/>
    <w:rsid w:val="00B2452B"/>
    <w:rsid w:val="00B249C2"/>
    <w:rsid w:val="00B30056"/>
    <w:rsid w:val="00B33A4B"/>
    <w:rsid w:val="00B34DCE"/>
    <w:rsid w:val="00B34FC7"/>
    <w:rsid w:val="00B373EA"/>
    <w:rsid w:val="00B4029B"/>
    <w:rsid w:val="00B40A92"/>
    <w:rsid w:val="00B40E82"/>
    <w:rsid w:val="00B42F8E"/>
    <w:rsid w:val="00B4359E"/>
    <w:rsid w:val="00B45044"/>
    <w:rsid w:val="00B458F5"/>
    <w:rsid w:val="00B51542"/>
    <w:rsid w:val="00B51911"/>
    <w:rsid w:val="00B51B17"/>
    <w:rsid w:val="00B52DDE"/>
    <w:rsid w:val="00B5408A"/>
    <w:rsid w:val="00B547E8"/>
    <w:rsid w:val="00B568FB"/>
    <w:rsid w:val="00B570F3"/>
    <w:rsid w:val="00B61AFC"/>
    <w:rsid w:val="00B624A1"/>
    <w:rsid w:val="00B62980"/>
    <w:rsid w:val="00B62CE7"/>
    <w:rsid w:val="00B63CA0"/>
    <w:rsid w:val="00B6482D"/>
    <w:rsid w:val="00B64A13"/>
    <w:rsid w:val="00B64D77"/>
    <w:rsid w:val="00B817FC"/>
    <w:rsid w:val="00B87E01"/>
    <w:rsid w:val="00B92DC3"/>
    <w:rsid w:val="00B94040"/>
    <w:rsid w:val="00B95A02"/>
    <w:rsid w:val="00BA024B"/>
    <w:rsid w:val="00BA4A4E"/>
    <w:rsid w:val="00BA57C5"/>
    <w:rsid w:val="00BA6435"/>
    <w:rsid w:val="00BB20FC"/>
    <w:rsid w:val="00BC0F63"/>
    <w:rsid w:val="00BC422D"/>
    <w:rsid w:val="00BC4FE9"/>
    <w:rsid w:val="00BC6629"/>
    <w:rsid w:val="00BC73B8"/>
    <w:rsid w:val="00BC7481"/>
    <w:rsid w:val="00BD1125"/>
    <w:rsid w:val="00BD35DB"/>
    <w:rsid w:val="00BD520E"/>
    <w:rsid w:val="00BD5A4E"/>
    <w:rsid w:val="00BD7BFA"/>
    <w:rsid w:val="00BE191B"/>
    <w:rsid w:val="00BE2611"/>
    <w:rsid w:val="00BF2818"/>
    <w:rsid w:val="00BF2EE8"/>
    <w:rsid w:val="00C00AF9"/>
    <w:rsid w:val="00C02AB2"/>
    <w:rsid w:val="00C03607"/>
    <w:rsid w:val="00C05143"/>
    <w:rsid w:val="00C0614A"/>
    <w:rsid w:val="00C07466"/>
    <w:rsid w:val="00C126AB"/>
    <w:rsid w:val="00C12837"/>
    <w:rsid w:val="00C15F38"/>
    <w:rsid w:val="00C17096"/>
    <w:rsid w:val="00C264B4"/>
    <w:rsid w:val="00C2730A"/>
    <w:rsid w:val="00C43785"/>
    <w:rsid w:val="00C43AD4"/>
    <w:rsid w:val="00C45440"/>
    <w:rsid w:val="00C4557A"/>
    <w:rsid w:val="00C47CD8"/>
    <w:rsid w:val="00C50E32"/>
    <w:rsid w:val="00C61274"/>
    <w:rsid w:val="00C645E9"/>
    <w:rsid w:val="00C720C4"/>
    <w:rsid w:val="00C73C6B"/>
    <w:rsid w:val="00C74769"/>
    <w:rsid w:val="00C74938"/>
    <w:rsid w:val="00C92896"/>
    <w:rsid w:val="00CA6DA3"/>
    <w:rsid w:val="00CB0AAE"/>
    <w:rsid w:val="00CB118B"/>
    <w:rsid w:val="00CB2727"/>
    <w:rsid w:val="00CB3CAB"/>
    <w:rsid w:val="00CB6D83"/>
    <w:rsid w:val="00CB7788"/>
    <w:rsid w:val="00CC13CB"/>
    <w:rsid w:val="00CD345D"/>
    <w:rsid w:val="00CD6D2D"/>
    <w:rsid w:val="00CE054A"/>
    <w:rsid w:val="00CE228E"/>
    <w:rsid w:val="00CE2EF6"/>
    <w:rsid w:val="00CE3B0D"/>
    <w:rsid w:val="00CE433F"/>
    <w:rsid w:val="00CE50E3"/>
    <w:rsid w:val="00CE54A4"/>
    <w:rsid w:val="00CE60E7"/>
    <w:rsid w:val="00CF494E"/>
    <w:rsid w:val="00D01CF1"/>
    <w:rsid w:val="00D03C10"/>
    <w:rsid w:val="00D049AF"/>
    <w:rsid w:val="00D04DD8"/>
    <w:rsid w:val="00D06B91"/>
    <w:rsid w:val="00D15066"/>
    <w:rsid w:val="00D212B1"/>
    <w:rsid w:val="00D230CA"/>
    <w:rsid w:val="00D256D0"/>
    <w:rsid w:val="00D35CA2"/>
    <w:rsid w:val="00D410EC"/>
    <w:rsid w:val="00D458EF"/>
    <w:rsid w:val="00D46D9D"/>
    <w:rsid w:val="00D54CDD"/>
    <w:rsid w:val="00D57686"/>
    <w:rsid w:val="00D63B27"/>
    <w:rsid w:val="00D656B2"/>
    <w:rsid w:val="00D6787F"/>
    <w:rsid w:val="00D71AC4"/>
    <w:rsid w:val="00D74DD4"/>
    <w:rsid w:val="00D75153"/>
    <w:rsid w:val="00D75A31"/>
    <w:rsid w:val="00D8086D"/>
    <w:rsid w:val="00D80EEB"/>
    <w:rsid w:val="00D849FA"/>
    <w:rsid w:val="00D901C2"/>
    <w:rsid w:val="00D92D5F"/>
    <w:rsid w:val="00D932DF"/>
    <w:rsid w:val="00DB19B1"/>
    <w:rsid w:val="00DB2F5D"/>
    <w:rsid w:val="00DB6FEE"/>
    <w:rsid w:val="00DB7F1A"/>
    <w:rsid w:val="00DC2DCF"/>
    <w:rsid w:val="00DC60AF"/>
    <w:rsid w:val="00DD4594"/>
    <w:rsid w:val="00DD5507"/>
    <w:rsid w:val="00DD5C2F"/>
    <w:rsid w:val="00DD6171"/>
    <w:rsid w:val="00DD7908"/>
    <w:rsid w:val="00DE0CD5"/>
    <w:rsid w:val="00DE3D09"/>
    <w:rsid w:val="00DF0A9B"/>
    <w:rsid w:val="00DF1E9D"/>
    <w:rsid w:val="00DF5498"/>
    <w:rsid w:val="00DF703E"/>
    <w:rsid w:val="00E05519"/>
    <w:rsid w:val="00E07EF3"/>
    <w:rsid w:val="00E17934"/>
    <w:rsid w:val="00E309E6"/>
    <w:rsid w:val="00E340A4"/>
    <w:rsid w:val="00E357EF"/>
    <w:rsid w:val="00E4604A"/>
    <w:rsid w:val="00E52534"/>
    <w:rsid w:val="00E55766"/>
    <w:rsid w:val="00E64193"/>
    <w:rsid w:val="00E6615C"/>
    <w:rsid w:val="00E70286"/>
    <w:rsid w:val="00E72655"/>
    <w:rsid w:val="00E72B9D"/>
    <w:rsid w:val="00E73BE0"/>
    <w:rsid w:val="00E75965"/>
    <w:rsid w:val="00E777D9"/>
    <w:rsid w:val="00E845A2"/>
    <w:rsid w:val="00E86DAD"/>
    <w:rsid w:val="00EA16FB"/>
    <w:rsid w:val="00EA5DFF"/>
    <w:rsid w:val="00EA6F61"/>
    <w:rsid w:val="00EB0E2D"/>
    <w:rsid w:val="00EB349F"/>
    <w:rsid w:val="00EB34BA"/>
    <w:rsid w:val="00EB415F"/>
    <w:rsid w:val="00EC05D2"/>
    <w:rsid w:val="00EC16B3"/>
    <w:rsid w:val="00EC2064"/>
    <w:rsid w:val="00EC231B"/>
    <w:rsid w:val="00EC5E38"/>
    <w:rsid w:val="00ED6E25"/>
    <w:rsid w:val="00ED7A12"/>
    <w:rsid w:val="00EE4BA4"/>
    <w:rsid w:val="00EF21AA"/>
    <w:rsid w:val="00EF21CA"/>
    <w:rsid w:val="00EF44BB"/>
    <w:rsid w:val="00F0257E"/>
    <w:rsid w:val="00F02CD0"/>
    <w:rsid w:val="00F15633"/>
    <w:rsid w:val="00F17121"/>
    <w:rsid w:val="00F2100F"/>
    <w:rsid w:val="00F21D9D"/>
    <w:rsid w:val="00F2537E"/>
    <w:rsid w:val="00F26063"/>
    <w:rsid w:val="00F27441"/>
    <w:rsid w:val="00F277C4"/>
    <w:rsid w:val="00F311FC"/>
    <w:rsid w:val="00F31A7A"/>
    <w:rsid w:val="00F44326"/>
    <w:rsid w:val="00F52265"/>
    <w:rsid w:val="00F563EF"/>
    <w:rsid w:val="00F564B1"/>
    <w:rsid w:val="00F56B79"/>
    <w:rsid w:val="00F620EE"/>
    <w:rsid w:val="00F63F58"/>
    <w:rsid w:val="00F660D5"/>
    <w:rsid w:val="00F67337"/>
    <w:rsid w:val="00F67732"/>
    <w:rsid w:val="00F74E38"/>
    <w:rsid w:val="00F7550C"/>
    <w:rsid w:val="00F862B4"/>
    <w:rsid w:val="00F8695A"/>
    <w:rsid w:val="00F8700E"/>
    <w:rsid w:val="00F9358D"/>
    <w:rsid w:val="00F93653"/>
    <w:rsid w:val="00FA5CB5"/>
    <w:rsid w:val="00FA6106"/>
    <w:rsid w:val="00FB047A"/>
    <w:rsid w:val="00FB41C6"/>
    <w:rsid w:val="00FB4511"/>
    <w:rsid w:val="00FC28AC"/>
    <w:rsid w:val="00FC2DF6"/>
    <w:rsid w:val="00FC3429"/>
    <w:rsid w:val="00FC476B"/>
    <w:rsid w:val="00FC5179"/>
    <w:rsid w:val="00FC568B"/>
    <w:rsid w:val="00FC68E3"/>
    <w:rsid w:val="00FC6D1A"/>
    <w:rsid w:val="00FC7E53"/>
    <w:rsid w:val="00FD0E09"/>
    <w:rsid w:val="00FD37FE"/>
    <w:rsid w:val="00FE15C4"/>
    <w:rsid w:val="00FE1C7D"/>
    <w:rsid w:val="00FE6B46"/>
    <w:rsid w:val="00FF0E64"/>
    <w:rsid w:val="00FF1BC0"/>
    <w:rsid w:val="00FF4C64"/>
    <w:rsid w:val="01575D64"/>
    <w:rsid w:val="01584B10"/>
    <w:rsid w:val="015C4E4C"/>
    <w:rsid w:val="016646EA"/>
    <w:rsid w:val="0187402D"/>
    <w:rsid w:val="01883901"/>
    <w:rsid w:val="01885C73"/>
    <w:rsid w:val="01CD012F"/>
    <w:rsid w:val="020A2568"/>
    <w:rsid w:val="023B0499"/>
    <w:rsid w:val="029573E5"/>
    <w:rsid w:val="02AC4631"/>
    <w:rsid w:val="02C72207"/>
    <w:rsid w:val="02F949FE"/>
    <w:rsid w:val="032304BA"/>
    <w:rsid w:val="036C1594"/>
    <w:rsid w:val="039D1F7F"/>
    <w:rsid w:val="03AC0546"/>
    <w:rsid w:val="03EA25D7"/>
    <w:rsid w:val="03ED5BC4"/>
    <w:rsid w:val="042B6695"/>
    <w:rsid w:val="04B96164"/>
    <w:rsid w:val="050F5C84"/>
    <w:rsid w:val="05127D9B"/>
    <w:rsid w:val="05341E77"/>
    <w:rsid w:val="058176EF"/>
    <w:rsid w:val="05A06337"/>
    <w:rsid w:val="05DE0DAD"/>
    <w:rsid w:val="06506B46"/>
    <w:rsid w:val="066C7717"/>
    <w:rsid w:val="06B930F7"/>
    <w:rsid w:val="070752C8"/>
    <w:rsid w:val="07177643"/>
    <w:rsid w:val="071B0024"/>
    <w:rsid w:val="078A2910"/>
    <w:rsid w:val="07A11196"/>
    <w:rsid w:val="07D366E3"/>
    <w:rsid w:val="07D47BD7"/>
    <w:rsid w:val="084D7C2D"/>
    <w:rsid w:val="0865566C"/>
    <w:rsid w:val="08770A71"/>
    <w:rsid w:val="0886622F"/>
    <w:rsid w:val="088C0A16"/>
    <w:rsid w:val="089A4646"/>
    <w:rsid w:val="092C38FD"/>
    <w:rsid w:val="092E6A40"/>
    <w:rsid w:val="0955056D"/>
    <w:rsid w:val="09593CCC"/>
    <w:rsid w:val="095A3DD5"/>
    <w:rsid w:val="096C2947"/>
    <w:rsid w:val="096C36E7"/>
    <w:rsid w:val="09AC2FB6"/>
    <w:rsid w:val="09F85FFA"/>
    <w:rsid w:val="0A513D9B"/>
    <w:rsid w:val="0A761052"/>
    <w:rsid w:val="0A791D37"/>
    <w:rsid w:val="0AA255B6"/>
    <w:rsid w:val="0AC53267"/>
    <w:rsid w:val="0B6B2AB3"/>
    <w:rsid w:val="0B8A7416"/>
    <w:rsid w:val="0BAB2AA6"/>
    <w:rsid w:val="0BB359C0"/>
    <w:rsid w:val="0C2C3490"/>
    <w:rsid w:val="0C2F713D"/>
    <w:rsid w:val="0C3B7EEE"/>
    <w:rsid w:val="0C507E99"/>
    <w:rsid w:val="0C5E5EFE"/>
    <w:rsid w:val="0C6B4983"/>
    <w:rsid w:val="0C9772B7"/>
    <w:rsid w:val="0CB97065"/>
    <w:rsid w:val="0CE95A3D"/>
    <w:rsid w:val="0CEB0F40"/>
    <w:rsid w:val="0DB13240"/>
    <w:rsid w:val="0E370ED7"/>
    <w:rsid w:val="0E545297"/>
    <w:rsid w:val="0E8470F9"/>
    <w:rsid w:val="0EB43F87"/>
    <w:rsid w:val="0EC82A4F"/>
    <w:rsid w:val="0EE4486D"/>
    <w:rsid w:val="0EFB3D30"/>
    <w:rsid w:val="0F1D53DF"/>
    <w:rsid w:val="0F544D4B"/>
    <w:rsid w:val="0FB04AF3"/>
    <w:rsid w:val="0FD05E15"/>
    <w:rsid w:val="0FD63DDB"/>
    <w:rsid w:val="102667A5"/>
    <w:rsid w:val="1053332C"/>
    <w:rsid w:val="10573092"/>
    <w:rsid w:val="10645539"/>
    <w:rsid w:val="108745E2"/>
    <w:rsid w:val="10C87F96"/>
    <w:rsid w:val="114F6F76"/>
    <w:rsid w:val="11853BCD"/>
    <w:rsid w:val="124C597F"/>
    <w:rsid w:val="124E6D7F"/>
    <w:rsid w:val="128802B2"/>
    <w:rsid w:val="129C6B7B"/>
    <w:rsid w:val="129E6898"/>
    <w:rsid w:val="12E41EEA"/>
    <w:rsid w:val="12F25FF2"/>
    <w:rsid w:val="12F427FF"/>
    <w:rsid w:val="135419E3"/>
    <w:rsid w:val="138C2C9D"/>
    <w:rsid w:val="139C2B54"/>
    <w:rsid w:val="13A51648"/>
    <w:rsid w:val="13C22196"/>
    <w:rsid w:val="14417BF7"/>
    <w:rsid w:val="14AD3953"/>
    <w:rsid w:val="14CE1F2D"/>
    <w:rsid w:val="14F40071"/>
    <w:rsid w:val="15257731"/>
    <w:rsid w:val="15275EB7"/>
    <w:rsid w:val="15B262F9"/>
    <w:rsid w:val="15BC2038"/>
    <w:rsid w:val="160E07BD"/>
    <w:rsid w:val="1619482D"/>
    <w:rsid w:val="162A064B"/>
    <w:rsid w:val="16333484"/>
    <w:rsid w:val="164C73FA"/>
    <w:rsid w:val="16980A14"/>
    <w:rsid w:val="17D96B2F"/>
    <w:rsid w:val="17DF02C7"/>
    <w:rsid w:val="17DF51B5"/>
    <w:rsid w:val="17E21121"/>
    <w:rsid w:val="17FE566D"/>
    <w:rsid w:val="191B39AD"/>
    <w:rsid w:val="19622BC3"/>
    <w:rsid w:val="197B7B7C"/>
    <w:rsid w:val="19C076D7"/>
    <w:rsid w:val="1A602844"/>
    <w:rsid w:val="1A613215"/>
    <w:rsid w:val="1A7647E7"/>
    <w:rsid w:val="1A772A39"/>
    <w:rsid w:val="1AA31064"/>
    <w:rsid w:val="1AC04C8E"/>
    <w:rsid w:val="1B4F40EE"/>
    <w:rsid w:val="1B680005"/>
    <w:rsid w:val="1B7D4727"/>
    <w:rsid w:val="1BDF56C5"/>
    <w:rsid w:val="1C6A3ED7"/>
    <w:rsid w:val="1C796E82"/>
    <w:rsid w:val="1C7D1845"/>
    <w:rsid w:val="1CA613B3"/>
    <w:rsid w:val="1CFA7117"/>
    <w:rsid w:val="1D080A87"/>
    <w:rsid w:val="1D0D3BB9"/>
    <w:rsid w:val="1D237D0F"/>
    <w:rsid w:val="1D361557"/>
    <w:rsid w:val="1DCD20FD"/>
    <w:rsid w:val="1E262080"/>
    <w:rsid w:val="1E512F4B"/>
    <w:rsid w:val="1ED866A8"/>
    <w:rsid w:val="1F190DB2"/>
    <w:rsid w:val="1F256B83"/>
    <w:rsid w:val="1FB50614"/>
    <w:rsid w:val="1FC92F51"/>
    <w:rsid w:val="203808BF"/>
    <w:rsid w:val="20817030"/>
    <w:rsid w:val="208234C8"/>
    <w:rsid w:val="20CD1CF8"/>
    <w:rsid w:val="20F555B5"/>
    <w:rsid w:val="20F71F25"/>
    <w:rsid w:val="21B52D55"/>
    <w:rsid w:val="21BF3DD0"/>
    <w:rsid w:val="21CF0904"/>
    <w:rsid w:val="21E63DAC"/>
    <w:rsid w:val="21EB27A9"/>
    <w:rsid w:val="22077ED1"/>
    <w:rsid w:val="22155A5E"/>
    <w:rsid w:val="221A7130"/>
    <w:rsid w:val="227E7267"/>
    <w:rsid w:val="22985DCE"/>
    <w:rsid w:val="22C00CF5"/>
    <w:rsid w:val="22C04851"/>
    <w:rsid w:val="22EC7098"/>
    <w:rsid w:val="23264FFC"/>
    <w:rsid w:val="2340208E"/>
    <w:rsid w:val="23B1066F"/>
    <w:rsid w:val="23D254C2"/>
    <w:rsid w:val="23DD1433"/>
    <w:rsid w:val="243C647F"/>
    <w:rsid w:val="24495C9F"/>
    <w:rsid w:val="245F2657"/>
    <w:rsid w:val="246451BA"/>
    <w:rsid w:val="24B009BC"/>
    <w:rsid w:val="24CE219D"/>
    <w:rsid w:val="24D14774"/>
    <w:rsid w:val="25010F47"/>
    <w:rsid w:val="253301F9"/>
    <w:rsid w:val="25410702"/>
    <w:rsid w:val="25657932"/>
    <w:rsid w:val="258C40A3"/>
    <w:rsid w:val="25D40B1F"/>
    <w:rsid w:val="25D81E67"/>
    <w:rsid w:val="25F506D0"/>
    <w:rsid w:val="26427942"/>
    <w:rsid w:val="26442A0B"/>
    <w:rsid w:val="266D6A9E"/>
    <w:rsid w:val="26842EC1"/>
    <w:rsid w:val="26E75774"/>
    <w:rsid w:val="26FE0C87"/>
    <w:rsid w:val="27065114"/>
    <w:rsid w:val="272566A9"/>
    <w:rsid w:val="276F6341"/>
    <w:rsid w:val="2786213D"/>
    <w:rsid w:val="278A3680"/>
    <w:rsid w:val="27B6468A"/>
    <w:rsid w:val="27E95F58"/>
    <w:rsid w:val="27F51899"/>
    <w:rsid w:val="28541E37"/>
    <w:rsid w:val="285B1F7A"/>
    <w:rsid w:val="28680D51"/>
    <w:rsid w:val="286B2888"/>
    <w:rsid w:val="28A45FB1"/>
    <w:rsid w:val="28AD7F47"/>
    <w:rsid w:val="28B40744"/>
    <w:rsid w:val="291259B4"/>
    <w:rsid w:val="29254418"/>
    <w:rsid w:val="29303E0D"/>
    <w:rsid w:val="293871FA"/>
    <w:rsid w:val="295D53A7"/>
    <w:rsid w:val="296A5FA3"/>
    <w:rsid w:val="298957BD"/>
    <w:rsid w:val="29916F47"/>
    <w:rsid w:val="29A719C6"/>
    <w:rsid w:val="29C25891"/>
    <w:rsid w:val="2A4E5A8C"/>
    <w:rsid w:val="2A7F1496"/>
    <w:rsid w:val="2A930A9D"/>
    <w:rsid w:val="2B272BDA"/>
    <w:rsid w:val="2B3F23E7"/>
    <w:rsid w:val="2B4D52FB"/>
    <w:rsid w:val="2B4F3203"/>
    <w:rsid w:val="2B5555DB"/>
    <w:rsid w:val="2B69251F"/>
    <w:rsid w:val="2B6D7540"/>
    <w:rsid w:val="2BD202AE"/>
    <w:rsid w:val="2BF04321"/>
    <w:rsid w:val="2C1218DE"/>
    <w:rsid w:val="2D1166CA"/>
    <w:rsid w:val="2D466457"/>
    <w:rsid w:val="2D5A6F34"/>
    <w:rsid w:val="2D7A1F01"/>
    <w:rsid w:val="2DB96E3A"/>
    <w:rsid w:val="2DC046A1"/>
    <w:rsid w:val="2E7C6D05"/>
    <w:rsid w:val="2E8A6B10"/>
    <w:rsid w:val="2EC50E19"/>
    <w:rsid w:val="2ED854F1"/>
    <w:rsid w:val="2F46110F"/>
    <w:rsid w:val="2F485CCC"/>
    <w:rsid w:val="2F544C9F"/>
    <w:rsid w:val="2F6577A8"/>
    <w:rsid w:val="2F665229"/>
    <w:rsid w:val="2F8C200A"/>
    <w:rsid w:val="2F9D5718"/>
    <w:rsid w:val="2FB03F14"/>
    <w:rsid w:val="2FCC3878"/>
    <w:rsid w:val="30690505"/>
    <w:rsid w:val="307C0198"/>
    <w:rsid w:val="30F966D7"/>
    <w:rsid w:val="315A1D85"/>
    <w:rsid w:val="31B20215"/>
    <w:rsid w:val="31EE7874"/>
    <w:rsid w:val="322966F2"/>
    <w:rsid w:val="325B51AB"/>
    <w:rsid w:val="329D3696"/>
    <w:rsid w:val="32BA6FFA"/>
    <w:rsid w:val="32C22DD6"/>
    <w:rsid w:val="32C37159"/>
    <w:rsid w:val="32D0288E"/>
    <w:rsid w:val="330C763F"/>
    <w:rsid w:val="330D74B8"/>
    <w:rsid w:val="33136C1F"/>
    <w:rsid w:val="33265EB1"/>
    <w:rsid w:val="33582884"/>
    <w:rsid w:val="338B5D02"/>
    <w:rsid w:val="348722BC"/>
    <w:rsid w:val="34884B72"/>
    <w:rsid w:val="34CA36DC"/>
    <w:rsid w:val="34EA44AA"/>
    <w:rsid w:val="35195BE8"/>
    <w:rsid w:val="35486AF7"/>
    <w:rsid w:val="35A63D7A"/>
    <w:rsid w:val="36E60CF1"/>
    <w:rsid w:val="36F445E5"/>
    <w:rsid w:val="36F9612C"/>
    <w:rsid w:val="37155888"/>
    <w:rsid w:val="371B2276"/>
    <w:rsid w:val="37321D6A"/>
    <w:rsid w:val="375D7329"/>
    <w:rsid w:val="37743366"/>
    <w:rsid w:val="378B147A"/>
    <w:rsid w:val="37A14D92"/>
    <w:rsid w:val="37A67753"/>
    <w:rsid w:val="37D630BB"/>
    <w:rsid w:val="38040803"/>
    <w:rsid w:val="382611A3"/>
    <w:rsid w:val="386E22AF"/>
    <w:rsid w:val="39624E9A"/>
    <w:rsid w:val="39744B71"/>
    <w:rsid w:val="39833661"/>
    <w:rsid w:val="39975BA6"/>
    <w:rsid w:val="399D7D96"/>
    <w:rsid w:val="39A045B9"/>
    <w:rsid w:val="39A1361B"/>
    <w:rsid w:val="39A94048"/>
    <w:rsid w:val="39EB3D92"/>
    <w:rsid w:val="39FD3633"/>
    <w:rsid w:val="3A127C30"/>
    <w:rsid w:val="3A1403F7"/>
    <w:rsid w:val="3A3758E9"/>
    <w:rsid w:val="3A656273"/>
    <w:rsid w:val="3A6C5593"/>
    <w:rsid w:val="3ADA5F7D"/>
    <w:rsid w:val="3AFA69CE"/>
    <w:rsid w:val="3B15796E"/>
    <w:rsid w:val="3B5B1142"/>
    <w:rsid w:val="3B7D0ACF"/>
    <w:rsid w:val="3B9E6E98"/>
    <w:rsid w:val="3BE7089C"/>
    <w:rsid w:val="3C273BBC"/>
    <w:rsid w:val="3C2F03BE"/>
    <w:rsid w:val="3C3022CE"/>
    <w:rsid w:val="3C384E8C"/>
    <w:rsid w:val="3C696000"/>
    <w:rsid w:val="3C8B5A78"/>
    <w:rsid w:val="3C9B5AFB"/>
    <w:rsid w:val="3CAA23A2"/>
    <w:rsid w:val="3CF81D16"/>
    <w:rsid w:val="3D006466"/>
    <w:rsid w:val="3D245DAE"/>
    <w:rsid w:val="3D325A06"/>
    <w:rsid w:val="3D392A64"/>
    <w:rsid w:val="3D5F318D"/>
    <w:rsid w:val="3D7547B0"/>
    <w:rsid w:val="3DF209A1"/>
    <w:rsid w:val="3DF53AF1"/>
    <w:rsid w:val="3E940F85"/>
    <w:rsid w:val="3F1509DC"/>
    <w:rsid w:val="3F5A3A7F"/>
    <w:rsid w:val="3FB03189"/>
    <w:rsid w:val="3FDA7850"/>
    <w:rsid w:val="3FE61943"/>
    <w:rsid w:val="400A259E"/>
    <w:rsid w:val="40264D80"/>
    <w:rsid w:val="402E622F"/>
    <w:rsid w:val="40620A2E"/>
    <w:rsid w:val="408B31F4"/>
    <w:rsid w:val="40996F39"/>
    <w:rsid w:val="40A11D0E"/>
    <w:rsid w:val="40A2464F"/>
    <w:rsid w:val="40A4037B"/>
    <w:rsid w:val="40E23BE4"/>
    <w:rsid w:val="40E35B04"/>
    <w:rsid w:val="40E626CC"/>
    <w:rsid w:val="40F45D9F"/>
    <w:rsid w:val="410D2F00"/>
    <w:rsid w:val="412A4A9C"/>
    <w:rsid w:val="41390199"/>
    <w:rsid w:val="41780576"/>
    <w:rsid w:val="41AE7D8C"/>
    <w:rsid w:val="420C31B7"/>
    <w:rsid w:val="4211283C"/>
    <w:rsid w:val="426C65EC"/>
    <w:rsid w:val="426E3E72"/>
    <w:rsid w:val="42791D7B"/>
    <w:rsid w:val="42815953"/>
    <w:rsid w:val="428242AC"/>
    <w:rsid w:val="42BC2E2F"/>
    <w:rsid w:val="42DE2DA6"/>
    <w:rsid w:val="42EE2279"/>
    <w:rsid w:val="42FC28F1"/>
    <w:rsid w:val="432A59BE"/>
    <w:rsid w:val="433C187A"/>
    <w:rsid w:val="43A619E6"/>
    <w:rsid w:val="43C4245E"/>
    <w:rsid w:val="43D20F4F"/>
    <w:rsid w:val="44181DC4"/>
    <w:rsid w:val="44213356"/>
    <w:rsid w:val="44A040E0"/>
    <w:rsid w:val="44B62C45"/>
    <w:rsid w:val="4539571E"/>
    <w:rsid w:val="458F65D9"/>
    <w:rsid w:val="46573978"/>
    <w:rsid w:val="469F45FA"/>
    <w:rsid w:val="46D558C1"/>
    <w:rsid w:val="46FD7BF5"/>
    <w:rsid w:val="47473280"/>
    <w:rsid w:val="47515D8E"/>
    <w:rsid w:val="476C2FC5"/>
    <w:rsid w:val="47A218BB"/>
    <w:rsid w:val="47C441CA"/>
    <w:rsid w:val="481663A6"/>
    <w:rsid w:val="482A1A6E"/>
    <w:rsid w:val="482D5F66"/>
    <w:rsid w:val="487F17F1"/>
    <w:rsid w:val="488A4B91"/>
    <w:rsid w:val="48C97EF9"/>
    <w:rsid w:val="48D84975"/>
    <w:rsid w:val="48DB10E9"/>
    <w:rsid w:val="49020D32"/>
    <w:rsid w:val="493C0699"/>
    <w:rsid w:val="4944592C"/>
    <w:rsid w:val="494F7DD2"/>
    <w:rsid w:val="495460FE"/>
    <w:rsid w:val="49D71680"/>
    <w:rsid w:val="4A1C1D35"/>
    <w:rsid w:val="4A314F18"/>
    <w:rsid w:val="4A5D1D49"/>
    <w:rsid w:val="4A5D3462"/>
    <w:rsid w:val="4AA24E55"/>
    <w:rsid w:val="4AB12B4E"/>
    <w:rsid w:val="4ACE6DBF"/>
    <w:rsid w:val="4AE402C5"/>
    <w:rsid w:val="4B226DD3"/>
    <w:rsid w:val="4B895879"/>
    <w:rsid w:val="4BBC5C4E"/>
    <w:rsid w:val="4BD0219C"/>
    <w:rsid w:val="4BF26E73"/>
    <w:rsid w:val="4C9D5A7F"/>
    <w:rsid w:val="4CAB556B"/>
    <w:rsid w:val="4D0E752B"/>
    <w:rsid w:val="4D2E0418"/>
    <w:rsid w:val="4D5A0F06"/>
    <w:rsid w:val="4D7517FD"/>
    <w:rsid w:val="4D981DA3"/>
    <w:rsid w:val="4DE4323A"/>
    <w:rsid w:val="4DE87F9E"/>
    <w:rsid w:val="4E17648E"/>
    <w:rsid w:val="4E753947"/>
    <w:rsid w:val="4E865DE0"/>
    <w:rsid w:val="4E9B5FEF"/>
    <w:rsid w:val="4EB3058D"/>
    <w:rsid w:val="4EB47AF7"/>
    <w:rsid w:val="4EEC05F8"/>
    <w:rsid w:val="4F295AEE"/>
    <w:rsid w:val="4F966329"/>
    <w:rsid w:val="4FA41B0C"/>
    <w:rsid w:val="503264DF"/>
    <w:rsid w:val="50526759"/>
    <w:rsid w:val="50830AE8"/>
    <w:rsid w:val="508B0331"/>
    <w:rsid w:val="509129BD"/>
    <w:rsid w:val="50923A61"/>
    <w:rsid w:val="50D14BB5"/>
    <w:rsid w:val="50F11284"/>
    <w:rsid w:val="510725D4"/>
    <w:rsid w:val="513824A4"/>
    <w:rsid w:val="516A11E8"/>
    <w:rsid w:val="517B293B"/>
    <w:rsid w:val="51A32FA8"/>
    <w:rsid w:val="520420FD"/>
    <w:rsid w:val="5218468F"/>
    <w:rsid w:val="521C7446"/>
    <w:rsid w:val="52601F3A"/>
    <w:rsid w:val="52642CC3"/>
    <w:rsid w:val="526900C3"/>
    <w:rsid w:val="529414C0"/>
    <w:rsid w:val="52D93700"/>
    <w:rsid w:val="52F97788"/>
    <w:rsid w:val="52FC75B4"/>
    <w:rsid w:val="535914C6"/>
    <w:rsid w:val="53BB09A0"/>
    <w:rsid w:val="53CE29C2"/>
    <w:rsid w:val="540D1A4C"/>
    <w:rsid w:val="54320A3F"/>
    <w:rsid w:val="54956E76"/>
    <w:rsid w:val="54C72BE8"/>
    <w:rsid w:val="54C77B24"/>
    <w:rsid w:val="54D20290"/>
    <w:rsid w:val="54DA255D"/>
    <w:rsid w:val="54E016AD"/>
    <w:rsid w:val="552E07CD"/>
    <w:rsid w:val="556622C7"/>
    <w:rsid w:val="55735C37"/>
    <w:rsid w:val="557B65C8"/>
    <w:rsid w:val="55B80A01"/>
    <w:rsid w:val="55BD1336"/>
    <w:rsid w:val="56334D5F"/>
    <w:rsid w:val="565114C6"/>
    <w:rsid w:val="56642DC8"/>
    <w:rsid w:val="56707537"/>
    <w:rsid w:val="56A52D71"/>
    <w:rsid w:val="56A77CD3"/>
    <w:rsid w:val="57252439"/>
    <w:rsid w:val="572E1597"/>
    <w:rsid w:val="57327F9E"/>
    <w:rsid w:val="57497744"/>
    <w:rsid w:val="574C432A"/>
    <w:rsid w:val="578810DA"/>
    <w:rsid w:val="579E184B"/>
    <w:rsid w:val="57D76025"/>
    <w:rsid w:val="57E70582"/>
    <w:rsid w:val="57F419CA"/>
    <w:rsid w:val="58285BB3"/>
    <w:rsid w:val="58373FC8"/>
    <w:rsid w:val="58676538"/>
    <w:rsid w:val="5870229A"/>
    <w:rsid w:val="588B44B8"/>
    <w:rsid w:val="588D2FED"/>
    <w:rsid w:val="58B3387C"/>
    <w:rsid w:val="58DF7A9F"/>
    <w:rsid w:val="59550F46"/>
    <w:rsid w:val="59B2243E"/>
    <w:rsid w:val="59B44408"/>
    <w:rsid w:val="59B94F54"/>
    <w:rsid w:val="59E22D24"/>
    <w:rsid w:val="59EA6E92"/>
    <w:rsid w:val="5A4C1896"/>
    <w:rsid w:val="5A552DE1"/>
    <w:rsid w:val="5A591444"/>
    <w:rsid w:val="5A8913F1"/>
    <w:rsid w:val="5ABA6833"/>
    <w:rsid w:val="5AF32C10"/>
    <w:rsid w:val="5B424EC5"/>
    <w:rsid w:val="5B47134C"/>
    <w:rsid w:val="5B48321B"/>
    <w:rsid w:val="5B694DCD"/>
    <w:rsid w:val="5B8C3798"/>
    <w:rsid w:val="5C366A56"/>
    <w:rsid w:val="5C8D732C"/>
    <w:rsid w:val="5CC42BB4"/>
    <w:rsid w:val="5CCA3AFF"/>
    <w:rsid w:val="5CD105CC"/>
    <w:rsid w:val="5CF424A7"/>
    <w:rsid w:val="5D016315"/>
    <w:rsid w:val="5D1A29C3"/>
    <w:rsid w:val="5D1C1D59"/>
    <w:rsid w:val="5D485594"/>
    <w:rsid w:val="5D4B54DD"/>
    <w:rsid w:val="5D542160"/>
    <w:rsid w:val="5D9630DD"/>
    <w:rsid w:val="5EA145C8"/>
    <w:rsid w:val="5EA96363"/>
    <w:rsid w:val="5F011E9E"/>
    <w:rsid w:val="5F202248"/>
    <w:rsid w:val="5F31426C"/>
    <w:rsid w:val="5F4A6064"/>
    <w:rsid w:val="5FEF086D"/>
    <w:rsid w:val="601125AA"/>
    <w:rsid w:val="60502347"/>
    <w:rsid w:val="60805044"/>
    <w:rsid w:val="60AA0313"/>
    <w:rsid w:val="60B93098"/>
    <w:rsid w:val="60E22854"/>
    <w:rsid w:val="61256EAC"/>
    <w:rsid w:val="6131159B"/>
    <w:rsid w:val="618136D7"/>
    <w:rsid w:val="6185598F"/>
    <w:rsid w:val="61A9750A"/>
    <w:rsid w:val="61EB26C7"/>
    <w:rsid w:val="61F97775"/>
    <w:rsid w:val="62946B85"/>
    <w:rsid w:val="629C2496"/>
    <w:rsid w:val="62A63868"/>
    <w:rsid w:val="6344197B"/>
    <w:rsid w:val="636F3027"/>
    <w:rsid w:val="63E66ED4"/>
    <w:rsid w:val="64960795"/>
    <w:rsid w:val="65055B18"/>
    <w:rsid w:val="655C31D5"/>
    <w:rsid w:val="656F03E7"/>
    <w:rsid w:val="65D85E53"/>
    <w:rsid w:val="65FC1361"/>
    <w:rsid w:val="663B46C9"/>
    <w:rsid w:val="663E0B6F"/>
    <w:rsid w:val="66413D14"/>
    <w:rsid w:val="66415276"/>
    <w:rsid w:val="66BA2BC6"/>
    <w:rsid w:val="66C20CCB"/>
    <w:rsid w:val="66D71736"/>
    <w:rsid w:val="66DE60D0"/>
    <w:rsid w:val="67684380"/>
    <w:rsid w:val="67A87BD6"/>
    <w:rsid w:val="67D85438"/>
    <w:rsid w:val="67D92E70"/>
    <w:rsid w:val="6812354A"/>
    <w:rsid w:val="681744E0"/>
    <w:rsid w:val="681A18DB"/>
    <w:rsid w:val="681C0C0B"/>
    <w:rsid w:val="682B1E84"/>
    <w:rsid w:val="685D61C3"/>
    <w:rsid w:val="690B0DF4"/>
    <w:rsid w:val="69E43EB9"/>
    <w:rsid w:val="6A3A3FF1"/>
    <w:rsid w:val="6A431371"/>
    <w:rsid w:val="6A6F132D"/>
    <w:rsid w:val="6A724D32"/>
    <w:rsid w:val="6AA81420"/>
    <w:rsid w:val="6AB91C24"/>
    <w:rsid w:val="6AC56D3B"/>
    <w:rsid w:val="6AD43AD2"/>
    <w:rsid w:val="6B663041"/>
    <w:rsid w:val="6C26398F"/>
    <w:rsid w:val="6C5C66D7"/>
    <w:rsid w:val="6C7F3D0E"/>
    <w:rsid w:val="6CB53614"/>
    <w:rsid w:val="6D0F33FD"/>
    <w:rsid w:val="6D155306"/>
    <w:rsid w:val="6D6B12A5"/>
    <w:rsid w:val="6DC774E2"/>
    <w:rsid w:val="6DD33199"/>
    <w:rsid w:val="6DF2614A"/>
    <w:rsid w:val="6E2434B3"/>
    <w:rsid w:val="6E7B7CCE"/>
    <w:rsid w:val="6EDF5903"/>
    <w:rsid w:val="6F674BCF"/>
    <w:rsid w:val="6F697E58"/>
    <w:rsid w:val="6F86531E"/>
    <w:rsid w:val="6FA6675B"/>
    <w:rsid w:val="6FC614C4"/>
    <w:rsid w:val="6FE160CC"/>
    <w:rsid w:val="6FF9096F"/>
    <w:rsid w:val="7040659E"/>
    <w:rsid w:val="7045513D"/>
    <w:rsid w:val="705020FD"/>
    <w:rsid w:val="707A1EF8"/>
    <w:rsid w:val="707B687B"/>
    <w:rsid w:val="709F6CEC"/>
    <w:rsid w:val="71397098"/>
    <w:rsid w:val="716517D9"/>
    <w:rsid w:val="717E09D7"/>
    <w:rsid w:val="71DA42DA"/>
    <w:rsid w:val="71FE1F10"/>
    <w:rsid w:val="720C351F"/>
    <w:rsid w:val="721F4B03"/>
    <w:rsid w:val="72565C05"/>
    <w:rsid w:val="726102B7"/>
    <w:rsid w:val="728E17FF"/>
    <w:rsid w:val="72BD3ED6"/>
    <w:rsid w:val="72CA01C8"/>
    <w:rsid w:val="72EA3493"/>
    <w:rsid w:val="73024AE7"/>
    <w:rsid w:val="732955BF"/>
    <w:rsid w:val="732E26DE"/>
    <w:rsid w:val="73606FE1"/>
    <w:rsid w:val="73677AAD"/>
    <w:rsid w:val="73726DDB"/>
    <w:rsid w:val="73927CFE"/>
    <w:rsid w:val="7395275D"/>
    <w:rsid w:val="73955906"/>
    <w:rsid w:val="73F46B48"/>
    <w:rsid w:val="747C5C7B"/>
    <w:rsid w:val="74962612"/>
    <w:rsid w:val="74BB4C9B"/>
    <w:rsid w:val="74BC6411"/>
    <w:rsid w:val="7523723A"/>
    <w:rsid w:val="757F20E7"/>
    <w:rsid w:val="758D76EC"/>
    <w:rsid w:val="7592137E"/>
    <w:rsid w:val="75A81A76"/>
    <w:rsid w:val="75AB3C9B"/>
    <w:rsid w:val="75DB4D9F"/>
    <w:rsid w:val="764865EB"/>
    <w:rsid w:val="76B73AE6"/>
    <w:rsid w:val="76B77DE9"/>
    <w:rsid w:val="76F23FB2"/>
    <w:rsid w:val="76F262EC"/>
    <w:rsid w:val="76F97D3E"/>
    <w:rsid w:val="771863F0"/>
    <w:rsid w:val="77311CE7"/>
    <w:rsid w:val="773A0865"/>
    <w:rsid w:val="773D0BAE"/>
    <w:rsid w:val="775F34D3"/>
    <w:rsid w:val="777F7DBE"/>
    <w:rsid w:val="77923E1B"/>
    <w:rsid w:val="77F50BC2"/>
    <w:rsid w:val="780350F4"/>
    <w:rsid w:val="78146FC1"/>
    <w:rsid w:val="783720CB"/>
    <w:rsid w:val="78474694"/>
    <w:rsid w:val="785E00D6"/>
    <w:rsid w:val="78661915"/>
    <w:rsid w:val="78822BDE"/>
    <w:rsid w:val="78A019F0"/>
    <w:rsid w:val="78BE3412"/>
    <w:rsid w:val="78CD4747"/>
    <w:rsid w:val="78D02FBC"/>
    <w:rsid w:val="79191277"/>
    <w:rsid w:val="79231E78"/>
    <w:rsid w:val="79492020"/>
    <w:rsid w:val="797352EE"/>
    <w:rsid w:val="79744B98"/>
    <w:rsid w:val="798A42B2"/>
    <w:rsid w:val="7A0128FA"/>
    <w:rsid w:val="7A2D1941"/>
    <w:rsid w:val="7A5073DE"/>
    <w:rsid w:val="7A7A46D8"/>
    <w:rsid w:val="7A8918C3"/>
    <w:rsid w:val="7AC85475"/>
    <w:rsid w:val="7ADC47C3"/>
    <w:rsid w:val="7AE85868"/>
    <w:rsid w:val="7B5C0B86"/>
    <w:rsid w:val="7B9042E9"/>
    <w:rsid w:val="7B92225E"/>
    <w:rsid w:val="7B996FC9"/>
    <w:rsid w:val="7BC94525"/>
    <w:rsid w:val="7BE3278D"/>
    <w:rsid w:val="7BEB5146"/>
    <w:rsid w:val="7C235415"/>
    <w:rsid w:val="7C2E2D54"/>
    <w:rsid w:val="7C562FD2"/>
    <w:rsid w:val="7C6E0E6D"/>
    <w:rsid w:val="7C8C1191"/>
    <w:rsid w:val="7D2C7C8E"/>
    <w:rsid w:val="7D3923AB"/>
    <w:rsid w:val="7D39244C"/>
    <w:rsid w:val="7D3E720C"/>
    <w:rsid w:val="7D6242BE"/>
    <w:rsid w:val="7D6942A8"/>
    <w:rsid w:val="7DA372AE"/>
    <w:rsid w:val="7E607724"/>
    <w:rsid w:val="7E656727"/>
    <w:rsid w:val="7E875323"/>
    <w:rsid w:val="7EA27F48"/>
    <w:rsid w:val="7EC85D8C"/>
    <w:rsid w:val="7EEA75C6"/>
    <w:rsid w:val="7F2B01D8"/>
    <w:rsid w:val="7F896708"/>
    <w:rsid w:val="7F97781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04FDFAE9"/>
  <w15:docId w15:val="{BC407310-25FF-45D4-B70F-021AD527EE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pPr>
      <w:widowControl w:val="0"/>
      <w:jc w:val="both"/>
    </w:pPr>
    <w:rPr>
      <w:kern w:val="2"/>
      <w:sz w:val="21"/>
      <w:szCs w:val="24"/>
      <w:lang w:val="en-US" w:eastAsia="zh-C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qFormat/>
    <w:pPr>
      <w:tabs>
        <w:tab w:val="center" w:pos="4153"/>
        <w:tab w:val="right" w:pos="8306"/>
      </w:tabs>
      <w:snapToGrid w:val="0"/>
      <w:jc w:val="left"/>
    </w:pPr>
    <w:rPr>
      <w:sz w:val="18"/>
    </w:rPr>
  </w:style>
  <w:style w:type="paragraph" w:styleId="Intestazione">
    <w:name w:val="header"/>
    <w:basedOn w:val="Normale"/>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Sommario1">
    <w:name w:val="toc 1"/>
    <w:basedOn w:val="Normale"/>
    <w:next w:val="Normale"/>
  </w:style>
  <w:style w:type="table" w:styleId="Grigliatabella">
    <w:name w:val="Table Grid"/>
    <w:basedOn w:val="Tabellanormale"/>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qFormat/>
    <w:rPr>
      <w:color w:val="0000FF"/>
      <w:u w:val="single"/>
    </w:rPr>
  </w:style>
  <w:style w:type="paragraph" w:customStyle="1" w:styleId="1">
    <w:name w:val="正文文本1"/>
    <w:basedOn w:val="Normale"/>
    <w:qFormat/>
    <w:pPr>
      <w:shd w:val="clear" w:color="auto" w:fill="FFFFFF"/>
    </w:pPr>
    <w:rPr>
      <w:rFonts w:ascii="Arial" w:eastAsia="Arial" w:hAnsi="Arial" w:cs="Arial"/>
      <w:sz w:val="19"/>
      <w:szCs w:val="19"/>
    </w:rPr>
  </w:style>
  <w:style w:type="paragraph" w:customStyle="1" w:styleId="2">
    <w:name w:val="标题 #2"/>
    <w:basedOn w:val="Normale"/>
    <w:qFormat/>
    <w:pPr>
      <w:shd w:val="clear" w:color="auto" w:fill="FFFFFF"/>
      <w:spacing w:after="1460" w:line="274" w:lineRule="auto"/>
      <w:outlineLvl w:val="1"/>
    </w:pPr>
    <w:rPr>
      <w:rFonts w:ascii="Arial" w:eastAsia="Arial" w:hAnsi="Arial" w:cs="Arial"/>
      <w:b/>
      <w:bCs/>
      <w:i/>
      <w:iCs/>
      <w:color w:val="1A1D86"/>
      <w:sz w:val="36"/>
      <w:szCs w:val="36"/>
      <w:lang w:eastAsia="en-US" w:bidi="en-US"/>
    </w:rPr>
  </w:style>
  <w:style w:type="paragraph" w:styleId="Titolo">
    <w:name w:val="Title"/>
    <w:basedOn w:val="Normale"/>
    <w:next w:val="Normale"/>
    <w:link w:val="TitoloCarattere"/>
    <w:qFormat/>
    <w:rsid w:val="003A644C"/>
    <w:pPr>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rsid w:val="003A644C"/>
    <w:rPr>
      <w:rFonts w:asciiTheme="majorHAnsi" w:eastAsiaTheme="majorEastAsia" w:hAnsiTheme="majorHAnsi" w:cstheme="majorBidi"/>
      <w:spacing w:val="-10"/>
      <w:kern w:val="28"/>
      <w:sz w:val="56"/>
      <w:szCs w:val="56"/>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77" Type="http://schemas.openxmlformats.org/officeDocument/2006/relationships/fontTable" Target="fontTable.xml"/><Relationship Id="rId5" Type="http://schemas.openxmlformats.org/officeDocument/2006/relationships/settings" Target="settings.xml"/><Relationship Id="rId7" Type="http://schemas.openxmlformats.org/officeDocument/2006/relationships/footnotes" Target="footnotes.xml"/><Relationship Id="rId186" Type="http://schemas.openxmlformats.org/officeDocument/2006/relationships/image" Target="media/image178.png"/><Relationship Id="rId187" Type="http://schemas.openxmlformats.org/officeDocument/2006/relationships/image" Target="media/image179.png"/><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numbering" Target="numbering.xml"/><Relationship Id="rId376" Type="http://schemas.openxmlformats.org/officeDocument/2006/relationships/footer" Target="footer1.xml"/><Relationship Id="rId4" Type="http://schemas.openxmlformats.org/officeDocument/2006/relationships/styles" Target="styles.xml"/><Relationship Id="rId378" Type="http://schemas.openxmlformats.org/officeDocument/2006/relationships/theme" Target="theme/theme1.xml"/><Relationship Id="rId6" Type="http://schemas.openxmlformats.org/officeDocument/2006/relationships/webSettings" Target="webSettings.xml"/><Relationship Id="rId8" Type="http://schemas.openxmlformats.org/officeDocument/2006/relationships/endnotes" Target="endnot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CEA6522-D9CD-4BB7-B1C5-097B801FE3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90</Pages>
  <Words>18768</Words>
  <Characters>106980</Characters>
  <Application>Microsoft Office Word</Application>
  <DocSecurity>0</DocSecurity>
  <Lines>891</Lines>
  <Paragraphs>250</Paragraphs>
  <ScaleCrop>false</ScaleCrop>
  <Company/>
  <LinksUpToDate>false</LinksUpToDate>
  <CharactersWithSpaces>125498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dc:creator>
  <cp:lastModifiedBy>Stefano</cp:lastModifiedBy>
  <cp:revision>4</cp:revision>
  <cp:lastPrinted>2026-08-03T10:57:00Z</cp:lastPrinted>
  <dcterms:created xsi:type="dcterms:W3CDTF">2026-09-03T12:39:00Z</dcterms:created>
  <dcterms:modified xsi:type="dcterms:W3CDTF">2026-09-03T13:01:00Z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KSOTemplateDocerSaveRecord">
    <vt:lpwstr>eyJoZGlkIjoiZjNkZDJiNzRmYjFlYmI1NWRkYzliODc4MTY1OWU0MzEiLCJ1c2VySWQiOiI2MTY3MjczNDcifQ==</vt:lpwstr>
  </property>
  <property fmtid="{D5CDD505-2E9C-101B-9397-08002B2CF9AE}" pid="4" name="ICV">
    <vt:lpwstr>6BFA7CE1F7F64018B2FB6609C8F44D81_12</vt:lpwstr>
  </property>
</Properties>
</file>